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1A5" w:rsidRDefault="007311A5" w:rsidP="00BE4E99">
      <w:pPr>
        <w:pStyle w:val="Caption"/>
      </w:pPr>
    </w:p>
    <w:p w:rsidR="007311A5" w:rsidRDefault="007311A5" w:rsidP="00BE4E99">
      <w:pPr>
        <w:pStyle w:val="Caption"/>
      </w:pPr>
    </w:p>
    <w:p w:rsidR="007311A5" w:rsidRDefault="007311A5" w:rsidP="00BE4E99">
      <w:pPr>
        <w:pStyle w:val="Caption"/>
      </w:pPr>
    </w:p>
    <w:p w:rsidR="007311A5" w:rsidRDefault="007311A5" w:rsidP="00BE4E99">
      <w:pPr>
        <w:pStyle w:val="Caption"/>
      </w:pPr>
    </w:p>
    <w:p w:rsidR="007311A5" w:rsidRDefault="007311A5">
      <w:pPr>
        <w:pStyle w:val="Heading6"/>
        <w:rPr>
          <w:sz w:val="72"/>
        </w:rPr>
      </w:pPr>
    </w:p>
    <w:p w:rsidR="007311A5" w:rsidRDefault="00DC2A79" w:rsidP="00BE4E99">
      <w:pPr>
        <w:pStyle w:val="Heading6"/>
        <w:jc w:val="center"/>
        <w:rPr>
          <w:sz w:val="72"/>
        </w:rPr>
      </w:pPr>
      <w:r>
        <w:rPr>
          <w:sz w:val="72"/>
        </w:rPr>
        <w:t xml:space="preserve">Hach </w:t>
      </w:r>
      <w:r w:rsidR="007311A5">
        <w:rPr>
          <w:sz w:val="72"/>
        </w:rPr>
        <w:t>Lab Cal</w:t>
      </w:r>
      <w:r>
        <w:rPr>
          <w:sz w:val="72"/>
        </w:rPr>
        <w:t>™</w:t>
      </w:r>
    </w:p>
    <w:p w:rsidR="00DC2A79" w:rsidRPr="00DC2A79" w:rsidRDefault="007311A5" w:rsidP="00BE4E99">
      <w:pPr>
        <w:pStyle w:val="Heading7"/>
        <w:jc w:val="center"/>
        <w:rPr>
          <w:rFonts w:ascii="Times New Roman" w:hAnsi="Times New Roman" w:cs="Times New Roman"/>
          <w:sz w:val="72"/>
          <w:szCs w:val="72"/>
        </w:rPr>
      </w:pPr>
      <w:r w:rsidRPr="00DC2A79">
        <w:rPr>
          <w:rFonts w:ascii="Times New Roman" w:hAnsi="Times New Roman" w:cs="Times New Roman"/>
          <w:sz w:val="72"/>
          <w:szCs w:val="72"/>
        </w:rPr>
        <w:t>Training Guide</w:t>
      </w:r>
    </w:p>
    <w:p w:rsidR="00DC2A79" w:rsidRDefault="00DC2A79" w:rsidP="00BE4E99">
      <w:pPr>
        <w:pStyle w:val="Heading7"/>
        <w:jc w:val="center"/>
        <w:rPr>
          <w:sz w:val="56"/>
        </w:rPr>
      </w:pPr>
    </w:p>
    <w:p w:rsidR="00DC2A79" w:rsidRDefault="00DC2A79" w:rsidP="00BE4E99">
      <w:pPr>
        <w:pStyle w:val="Heading7"/>
        <w:jc w:val="center"/>
        <w:rPr>
          <w:sz w:val="56"/>
        </w:rPr>
      </w:pPr>
    </w:p>
    <w:p w:rsidR="007311A5" w:rsidRDefault="00521DA3" w:rsidP="00BE4E99">
      <w:pPr>
        <w:pStyle w:val="Heading7"/>
        <w:jc w:val="center"/>
        <w:rPr>
          <w:noProof/>
        </w:rPr>
      </w:pPr>
      <w:r>
        <w:rPr>
          <w:noProof/>
        </w:rPr>
        <w:drawing>
          <wp:inline distT="0" distB="0" distL="0" distR="0">
            <wp:extent cx="2209800" cy="1562100"/>
            <wp:effectExtent l="0" t="0" r="0" b="0"/>
            <wp:docPr id="15" name="Picture 1" descr="hachbadge541+541-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hbadge541+541-HR"/>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800" cy="1562100"/>
                    </a:xfrm>
                    <a:prstGeom prst="rect">
                      <a:avLst/>
                    </a:prstGeom>
                    <a:noFill/>
                    <a:ln>
                      <a:noFill/>
                    </a:ln>
                  </pic:spPr>
                </pic:pic>
              </a:graphicData>
            </a:graphic>
          </wp:inline>
        </w:drawing>
      </w:r>
    </w:p>
    <w:p w:rsidR="00DC2A79" w:rsidRDefault="00DC2A79" w:rsidP="00DC2A79"/>
    <w:p w:rsidR="00DC2A79" w:rsidRDefault="00DC2A79" w:rsidP="00DC2A79"/>
    <w:p w:rsidR="00DC2A79" w:rsidRDefault="00DC2A79" w:rsidP="00DC2A79"/>
    <w:p w:rsidR="00DC2A79" w:rsidRDefault="00DC2A79" w:rsidP="00DC2A79"/>
    <w:p w:rsidR="00712E48" w:rsidRDefault="00712E48" w:rsidP="00DC2A79"/>
    <w:p w:rsidR="00712E48" w:rsidRDefault="00712E48" w:rsidP="00DC2A79"/>
    <w:p w:rsidR="00712E48" w:rsidRDefault="00712E48" w:rsidP="00DC2A79"/>
    <w:p w:rsidR="00DC2A79" w:rsidRDefault="00DC2A79" w:rsidP="00DC2A79"/>
    <w:p w:rsidR="00DC2A79" w:rsidRPr="00DC2A79" w:rsidRDefault="00DC2A79" w:rsidP="00DC2A79"/>
    <w:p w:rsidR="00DC2A79" w:rsidRDefault="00DC2A79" w:rsidP="00DC2A79"/>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1620"/>
        <w:gridCol w:w="5508"/>
      </w:tblGrid>
      <w:tr w:rsidR="00DC2A79" w:rsidTr="00DC2A79">
        <w:tc>
          <w:tcPr>
            <w:tcW w:w="1728" w:type="dxa"/>
          </w:tcPr>
          <w:p w:rsidR="00DC2A79" w:rsidRPr="00727FAF" w:rsidRDefault="00DC2A79" w:rsidP="00DC2A79">
            <w:pPr>
              <w:jc w:val="left"/>
              <w:rPr>
                <w:rFonts w:cs="Arial"/>
                <w:b/>
                <w:bCs/>
                <w:sz w:val="28"/>
              </w:rPr>
            </w:pPr>
            <w:r w:rsidRPr="00727FAF">
              <w:rPr>
                <w:rFonts w:cs="Arial"/>
                <w:b/>
                <w:bCs/>
                <w:sz w:val="28"/>
              </w:rPr>
              <w:t xml:space="preserve">Version </w:t>
            </w:r>
          </w:p>
        </w:tc>
        <w:tc>
          <w:tcPr>
            <w:tcW w:w="1620" w:type="dxa"/>
          </w:tcPr>
          <w:p w:rsidR="00DC2A79" w:rsidRPr="00727FAF" w:rsidRDefault="00DC2A79" w:rsidP="00DC2A79">
            <w:pPr>
              <w:jc w:val="left"/>
              <w:rPr>
                <w:rFonts w:cs="Arial"/>
                <w:b/>
                <w:bCs/>
                <w:sz w:val="28"/>
              </w:rPr>
            </w:pPr>
            <w:r w:rsidRPr="00727FAF">
              <w:rPr>
                <w:rFonts w:cs="Arial"/>
                <w:b/>
                <w:bCs/>
                <w:sz w:val="28"/>
              </w:rPr>
              <w:t>Date</w:t>
            </w:r>
          </w:p>
        </w:tc>
        <w:tc>
          <w:tcPr>
            <w:tcW w:w="5508" w:type="dxa"/>
          </w:tcPr>
          <w:p w:rsidR="00DC2A79" w:rsidRPr="00727FAF" w:rsidRDefault="00DC2A79" w:rsidP="00DC2A79">
            <w:pPr>
              <w:jc w:val="left"/>
              <w:rPr>
                <w:rFonts w:cs="Arial"/>
                <w:b/>
                <w:bCs/>
                <w:sz w:val="28"/>
              </w:rPr>
            </w:pPr>
            <w:r w:rsidRPr="00727FAF">
              <w:rPr>
                <w:rFonts w:cs="Arial"/>
                <w:b/>
                <w:bCs/>
                <w:sz w:val="28"/>
              </w:rPr>
              <w:t>Comments</w:t>
            </w:r>
          </w:p>
        </w:tc>
      </w:tr>
      <w:tr w:rsidR="00DC2A79" w:rsidTr="00DC2A79">
        <w:tc>
          <w:tcPr>
            <w:tcW w:w="1728" w:type="dxa"/>
          </w:tcPr>
          <w:p w:rsidR="00DC2A79" w:rsidRPr="00727FAF" w:rsidRDefault="00DC2A79" w:rsidP="00DC2A79">
            <w:pPr>
              <w:jc w:val="left"/>
              <w:rPr>
                <w:rFonts w:cs="Arial"/>
                <w:b/>
                <w:bCs/>
              </w:rPr>
            </w:pPr>
            <w:r w:rsidRPr="00727FAF">
              <w:rPr>
                <w:rFonts w:cs="Arial"/>
                <w:b/>
                <w:bCs/>
              </w:rPr>
              <w:t>1.0</w:t>
            </w:r>
          </w:p>
        </w:tc>
        <w:tc>
          <w:tcPr>
            <w:tcW w:w="1620" w:type="dxa"/>
          </w:tcPr>
          <w:p w:rsidR="00DC2A79" w:rsidRPr="00727FAF" w:rsidRDefault="007C313A" w:rsidP="00DC2A79">
            <w:pPr>
              <w:jc w:val="left"/>
              <w:rPr>
                <w:rFonts w:cs="Arial"/>
                <w:b/>
                <w:bCs/>
              </w:rPr>
            </w:pPr>
            <w:r>
              <w:rPr>
                <w:rFonts w:cs="Arial"/>
                <w:b/>
                <w:bCs/>
              </w:rPr>
              <w:t>July</w:t>
            </w:r>
            <w:r w:rsidR="00DC2A79" w:rsidRPr="00727FAF">
              <w:rPr>
                <w:rFonts w:cs="Arial"/>
                <w:b/>
                <w:bCs/>
              </w:rPr>
              <w:t xml:space="preserve"> 1</w:t>
            </w:r>
            <w:r w:rsidR="00DC2A79">
              <w:rPr>
                <w:rFonts w:cs="Arial"/>
                <w:b/>
                <w:bCs/>
              </w:rPr>
              <w:t>5</w:t>
            </w:r>
            <w:r w:rsidR="00DC2A79" w:rsidRPr="00727FAF">
              <w:rPr>
                <w:rFonts w:cs="Arial"/>
                <w:b/>
                <w:bCs/>
              </w:rPr>
              <w:t>, 2014</w:t>
            </w:r>
          </w:p>
        </w:tc>
        <w:tc>
          <w:tcPr>
            <w:tcW w:w="5508" w:type="dxa"/>
          </w:tcPr>
          <w:p w:rsidR="00DC2A79" w:rsidRPr="00727FAF" w:rsidRDefault="00DC2A79" w:rsidP="007941FA">
            <w:pPr>
              <w:jc w:val="left"/>
              <w:rPr>
                <w:rFonts w:cs="Arial"/>
                <w:b/>
                <w:bCs/>
              </w:rPr>
            </w:pPr>
            <w:r w:rsidRPr="00727FAF">
              <w:rPr>
                <w:rFonts w:cs="Arial"/>
                <w:b/>
                <w:bCs/>
              </w:rPr>
              <w:t xml:space="preserve">For </w:t>
            </w:r>
            <w:r w:rsidR="007941FA">
              <w:rPr>
                <w:rFonts w:cs="Arial"/>
                <w:b/>
                <w:bCs/>
              </w:rPr>
              <w:t>WIMS v7.5</w:t>
            </w:r>
          </w:p>
        </w:tc>
      </w:tr>
      <w:tr w:rsidR="00DC2A79" w:rsidTr="00DC2A79">
        <w:tc>
          <w:tcPr>
            <w:tcW w:w="1728" w:type="dxa"/>
          </w:tcPr>
          <w:p w:rsidR="00DC2A79" w:rsidRPr="00727FAF" w:rsidRDefault="00DC2A79" w:rsidP="00DC2A79">
            <w:pPr>
              <w:jc w:val="left"/>
              <w:rPr>
                <w:rFonts w:cs="Arial"/>
                <w:b/>
                <w:bCs/>
              </w:rPr>
            </w:pPr>
          </w:p>
        </w:tc>
        <w:tc>
          <w:tcPr>
            <w:tcW w:w="1620" w:type="dxa"/>
          </w:tcPr>
          <w:p w:rsidR="00DC2A79" w:rsidRPr="00727FAF" w:rsidRDefault="00DC2A79" w:rsidP="00DC2A79">
            <w:pPr>
              <w:jc w:val="left"/>
              <w:rPr>
                <w:rFonts w:cs="Arial"/>
                <w:b/>
                <w:bCs/>
              </w:rPr>
            </w:pPr>
          </w:p>
        </w:tc>
        <w:tc>
          <w:tcPr>
            <w:tcW w:w="5508" w:type="dxa"/>
          </w:tcPr>
          <w:p w:rsidR="00DC2A79" w:rsidRPr="00727FAF" w:rsidRDefault="00DC2A79" w:rsidP="00DC2A79">
            <w:pPr>
              <w:jc w:val="left"/>
              <w:rPr>
                <w:rFonts w:cs="Arial"/>
                <w:b/>
                <w:bCs/>
              </w:rPr>
            </w:pPr>
          </w:p>
        </w:tc>
      </w:tr>
    </w:tbl>
    <w:p w:rsidR="00DC2A79" w:rsidRPr="00DC2A79" w:rsidRDefault="00DC2A79" w:rsidP="00DC2A79"/>
    <w:p w:rsidR="007311A5" w:rsidRDefault="007311A5">
      <w:pPr>
        <w:rPr>
          <w:sz w:val="72"/>
        </w:rPr>
        <w:sectPr w:rsidR="007311A5">
          <w:footerReference w:type="default" r:id="rId9"/>
          <w:type w:val="continuous"/>
          <w:pgSz w:w="12240" w:h="15840" w:code="1"/>
          <w:pgMar w:top="1440" w:right="1440" w:bottom="1440" w:left="1440" w:header="720" w:footer="720" w:gutter="0"/>
          <w:pgNumType w:start="20" w:chapSep="enDash"/>
          <w:cols w:space="720"/>
          <w:titlePg/>
          <w:docGrid w:linePitch="326"/>
        </w:sectPr>
      </w:pPr>
      <w:r>
        <w:rPr>
          <w:sz w:val="72"/>
        </w:rPr>
        <w:br w:type="page"/>
      </w:r>
    </w:p>
    <w:p w:rsidR="007311A5" w:rsidRDefault="007311A5">
      <w:pPr>
        <w:pStyle w:val="TOC"/>
      </w:pPr>
      <w:r>
        <w:lastRenderedPageBreak/>
        <w:t>Lab Cal</w:t>
      </w:r>
    </w:p>
    <w:p w:rsidR="007311A5" w:rsidRDefault="007311A5">
      <w:pPr>
        <w:pStyle w:val="TOC"/>
        <w:rPr>
          <w:sz w:val="36"/>
        </w:rPr>
      </w:pPr>
      <w:r>
        <w:rPr>
          <w:sz w:val="36"/>
        </w:rPr>
        <w:t>Training Guide</w:t>
      </w:r>
    </w:p>
    <w:p w:rsidR="007311A5" w:rsidRDefault="007311A5">
      <w:pPr>
        <w:pStyle w:val="TOC"/>
        <w:rPr>
          <w:b w:val="0"/>
          <w:bCs/>
          <w:sz w:val="48"/>
        </w:rPr>
      </w:pPr>
      <w:r>
        <w:rPr>
          <w:b w:val="0"/>
          <w:bCs/>
          <w:sz w:val="48"/>
        </w:rPr>
        <w:t>Table of Contents</w:t>
      </w:r>
    </w:p>
    <w:p w:rsidR="007311A5" w:rsidRDefault="007311A5">
      <w:pPr>
        <w:pStyle w:val="TOC1"/>
        <w:rPr>
          <w:sz w:val="28"/>
        </w:rPr>
      </w:pPr>
    </w:p>
    <w:p w:rsidR="00D50B87" w:rsidRDefault="00F1044B">
      <w:pPr>
        <w:pStyle w:val="TOC1"/>
        <w:rPr>
          <w:rFonts w:asciiTheme="minorHAnsi" w:eastAsiaTheme="minorEastAsia" w:hAnsiTheme="minorHAnsi" w:cstheme="minorBidi"/>
          <w:b w:val="0"/>
          <w:noProof/>
          <w:sz w:val="22"/>
          <w:szCs w:val="22"/>
        </w:rPr>
      </w:pPr>
      <w:r w:rsidRPr="00F1044B">
        <w:fldChar w:fldCharType="begin"/>
      </w:r>
      <w:r w:rsidR="007311A5">
        <w:instrText xml:space="preserve"> TOC \o "1-5" </w:instrText>
      </w:r>
      <w:r w:rsidRPr="00F1044B">
        <w:fldChar w:fldCharType="separate"/>
      </w:r>
      <w:r w:rsidR="00D50B87">
        <w:rPr>
          <w:noProof/>
        </w:rPr>
        <w:t>Section 1: Operator Training</w:t>
      </w:r>
      <w:r w:rsidR="00D50B87">
        <w:rPr>
          <w:noProof/>
        </w:rPr>
        <w:tab/>
      </w:r>
      <w:r w:rsidR="00D50B87">
        <w:rPr>
          <w:noProof/>
        </w:rPr>
        <w:fldChar w:fldCharType="begin"/>
      </w:r>
      <w:r w:rsidR="00D50B87">
        <w:rPr>
          <w:noProof/>
        </w:rPr>
        <w:instrText xml:space="preserve"> PAGEREF _Toc393878420 \h </w:instrText>
      </w:r>
      <w:r w:rsidR="00D50B87">
        <w:rPr>
          <w:noProof/>
        </w:rPr>
      </w:r>
      <w:r w:rsidR="00D50B87">
        <w:rPr>
          <w:noProof/>
        </w:rPr>
        <w:fldChar w:fldCharType="separate"/>
      </w:r>
      <w:r w:rsidR="00D50B87">
        <w:rPr>
          <w:noProof/>
        </w:rPr>
        <w:t>1</w:t>
      </w:r>
      <w:r w:rsidR="00D50B87">
        <w:rPr>
          <w:noProof/>
        </w:rPr>
        <w:fldChar w:fldCharType="end"/>
      </w:r>
    </w:p>
    <w:p w:rsidR="00D50B87" w:rsidRDefault="00D50B87">
      <w:pPr>
        <w:pStyle w:val="TOC2"/>
        <w:rPr>
          <w:rFonts w:asciiTheme="minorHAnsi" w:eastAsiaTheme="minorEastAsia" w:hAnsiTheme="minorHAnsi" w:cstheme="minorBidi"/>
          <w:noProof/>
          <w:sz w:val="22"/>
          <w:szCs w:val="22"/>
        </w:rPr>
      </w:pPr>
      <w:r>
        <w:rPr>
          <w:noProof/>
        </w:rPr>
        <w:t>1.1 Basics</w:t>
      </w:r>
      <w:r>
        <w:rPr>
          <w:noProof/>
        </w:rPr>
        <w:tab/>
      </w:r>
      <w:r>
        <w:rPr>
          <w:noProof/>
        </w:rPr>
        <w:fldChar w:fldCharType="begin"/>
      </w:r>
      <w:r>
        <w:rPr>
          <w:noProof/>
        </w:rPr>
        <w:instrText xml:space="preserve"> PAGEREF _Toc393878421 \h </w:instrText>
      </w:r>
      <w:r>
        <w:rPr>
          <w:noProof/>
        </w:rPr>
      </w:r>
      <w:r>
        <w:rPr>
          <w:noProof/>
        </w:rPr>
        <w:fldChar w:fldCharType="separate"/>
      </w:r>
      <w:r>
        <w:rPr>
          <w:noProof/>
        </w:rPr>
        <w:t>1</w:t>
      </w:r>
      <w:r>
        <w:rPr>
          <w:noProof/>
        </w:rPr>
        <w:fldChar w:fldCharType="end"/>
      </w:r>
    </w:p>
    <w:p w:rsidR="00D50B87" w:rsidRDefault="00D50B87">
      <w:pPr>
        <w:pStyle w:val="TOC3"/>
        <w:rPr>
          <w:rFonts w:asciiTheme="minorHAnsi" w:eastAsiaTheme="minorEastAsia" w:hAnsiTheme="minorHAnsi" w:cstheme="minorBidi"/>
          <w:noProof/>
          <w:sz w:val="22"/>
          <w:szCs w:val="22"/>
        </w:rPr>
      </w:pPr>
      <w:r>
        <w:rPr>
          <w:noProof/>
        </w:rPr>
        <w:t>1.1.1 Introduction and Overview</w:t>
      </w:r>
      <w:r>
        <w:rPr>
          <w:noProof/>
        </w:rPr>
        <w:tab/>
      </w:r>
      <w:r>
        <w:rPr>
          <w:noProof/>
        </w:rPr>
        <w:fldChar w:fldCharType="begin"/>
      </w:r>
      <w:r>
        <w:rPr>
          <w:noProof/>
        </w:rPr>
        <w:instrText xml:space="preserve"> PAGEREF _Toc393878422 \h </w:instrText>
      </w:r>
      <w:r>
        <w:rPr>
          <w:noProof/>
        </w:rPr>
      </w:r>
      <w:r>
        <w:rPr>
          <w:noProof/>
        </w:rPr>
        <w:fldChar w:fldCharType="separate"/>
      </w:r>
      <w:r>
        <w:rPr>
          <w:noProof/>
        </w:rPr>
        <w:t>1</w:t>
      </w:r>
      <w:r>
        <w:rPr>
          <w:noProof/>
        </w:rPr>
        <w:fldChar w:fldCharType="end"/>
      </w:r>
    </w:p>
    <w:p w:rsidR="00D50B87" w:rsidRDefault="00D50B87">
      <w:pPr>
        <w:pStyle w:val="TOC3"/>
        <w:rPr>
          <w:rFonts w:asciiTheme="minorHAnsi" w:eastAsiaTheme="minorEastAsia" w:hAnsiTheme="minorHAnsi" w:cstheme="minorBidi"/>
          <w:noProof/>
          <w:sz w:val="22"/>
          <w:szCs w:val="22"/>
        </w:rPr>
      </w:pPr>
      <w:r>
        <w:rPr>
          <w:noProof/>
        </w:rPr>
        <w:t>1.1.2 General Theory</w:t>
      </w:r>
      <w:r>
        <w:rPr>
          <w:noProof/>
        </w:rPr>
        <w:tab/>
      </w:r>
      <w:r>
        <w:rPr>
          <w:noProof/>
        </w:rPr>
        <w:fldChar w:fldCharType="begin"/>
      </w:r>
      <w:r>
        <w:rPr>
          <w:noProof/>
        </w:rPr>
        <w:instrText xml:space="preserve"> PAGEREF _Toc393878423 \h </w:instrText>
      </w:r>
      <w:r>
        <w:rPr>
          <w:noProof/>
        </w:rPr>
      </w:r>
      <w:r>
        <w:rPr>
          <w:noProof/>
        </w:rPr>
        <w:fldChar w:fldCharType="separate"/>
      </w:r>
      <w:r>
        <w:rPr>
          <w:noProof/>
        </w:rPr>
        <w:t>1</w:t>
      </w:r>
      <w:r>
        <w:rPr>
          <w:noProof/>
        </w:rPr>
        <w:fldChar w:fldCharType="end"/>
      </w:r>
    </w:p>
    <w:p w:rsidR="00D50B87" w:rsidRDefault="00D50B87">
      <w:pPr>
        <w:pStyle w:val="TOC2"/>
        <w:rPr>
          <w:rFonts w:asciiTheme="minorHAnsi" w:eastAsiaTheme="minorEastAsia" w:hAnsiTheme="minorHAnsi" w:cstheme="minorBidi"/>
          <w:noProof/>
          <w:sz w:val="22"/>
          <w:szCs w:val="22"/>
        </w:rPr>
      </w:pPr>
      <w:r>
        <w:rPr>
          <w:noProof/>
        </w:rPr>
        <w:t>1.2 Using the Calendar</w:t>
      </w:r>
      <w:r>
        <w:rPr>
          <w:noProof/>
        </w:rPr>
        <w:tab/>
      </w:r>
      <w:r>
        <w:rPr>
          <w:noProof/>
        </w:rPr>
        <w:fldChar w:fldCharType="begin"/>
      </w:r>
      <w:r>
        <w:rPr>
          <w:noProof/>
        </w:rPr>
        <w:instrText xml:space="preserve"> PAGEREF _Toc393878424 \h </w:instrText>
      </w:r>
      <w:r>
        <w:rPr>
          <w:noProof/>
        </w:rPr>
      </w:r>
      <w:r>
        <w:rPr>
          <w:noProof/>
        </w:rPr>
        <w:fldChar w:fldCharType="separate"/>
      </w:r>
      <w:r>
        <w:rPr>
          <w:noProof/>
        </w:rPr>
        <w:t>1</w:t>
      </w:r>
      <w:r>
        <w:rPr>
          <w:noProof/>
        </w:rPr>
        <w:fldChar w:fldCharType="end"/>
      </w:r>
    </w:p>
    <w:p w:rsidR="00D50B87" w:rsidRDefault="00D50B87">
      <w:pPr>
        <w:pStyle w:val="TOC3"/>
        <w:rPr>
          <w:rFonts w:asciiTheme="minorHAnsi" w:eastAsiaTheme="minorEastAsia" w:hAnsiTheme="minorHAnsi" w:cstheme="minorBidi"/>
          <w:noProof/>
          <w:sz w:val="22"/>
          <w:szCs w:val="22"/>
        </w:rPr>
      </w:pPr>
      <w:r>
        <w:rPr>
          <w:noProof/>
        </w:rPr>
        <w:t>1.2.1 Moving Around in the Calendar</w:t>
      </w:r>
      <w:r>
        <w:rPr>
          <w:noProof/>
        </w:rPr>
        <w:tab/>
      </w:r>
      <w:r>
        <w:rPr>
          <w:noProof/>
        </w:rPr>
        <w:fldChar w:fldCharType="begin"/>
      </w:r>
      <w:r>
        <w:rPr>
          <w:noProof/>
        </w:rPr>
        <w:instrText xml:space="preserve"> PAGEREF _Toc393878425 \h </w:instrText>
      </w:r>
      <w:r>
        <w:rPr>
          <w:noProof/>
        </w:rPr>
      </w:r>
      <w:r>
        <w:rPr>
          <w:noProof/>
        </w:rPr>
        <w:fldChar w:fldCharType="separate"/>
      </w:r>
      <w:r>
        <w:rPr>
          <w:noProof/>
        </w:rPr>
        <w:t>3</w:t>
      </w:r>
      <w:r>
        <w:rPr>
          <w:noProof/>
        </w:rPr>
        <w:fldChar w:fldCharType="end"/>
      </w:r>
    </w:p>
    <w:p w:rsidR="00D50B87" w:rsidRDefault="00D50B87">
      <w:pPr>
        <w:pStyle w:val="TOC3"/>
        <w:rPr>
          <w:rFonts w:asciiTheme="minorHAnsi" w:eastAsiaTheme="minorEastAsia" w:hAnsiTheme="minorHAnsi" w:cstheme="minorBidi"/>
          <w:noProof/>
          <w:sz w:val="22"/>
          <w:szCs w:val="22"/>
        </w:rPr>
      </w:pPr>
      <w:r>
        <w:rPr>
          <w:noProof/>
        </w:rPr>
        <w:t>1.2.2 Entering Sample Information</w:t>
      </w:r>
      <w:r>
        <w:rPr>
          <w:noProof/>
        </w:rPr>
        <w:tab/>
      </w:r>
      <w:r>
        <w:rPr>
          <w:noProof/>
        </w:rPr>
        <w:fldChar w:fldCharType="begin"/>
      </w:r>
      <w:r>
        <w:rPr>
          <w:noProof/>
        </w:rPr>
        <w:instrText xml:space="preserve"> PAGEREF _Toc393878426 \h </w:instrText>
      </w:r>
      <w:r>
        <w:rPr>
          <w:noProof/>
        </w:rPr>
      </w:r>
      <w:r>
        <w:rPr>
          <w:noProof/>
        </w:rPr>
        <w:fldChar w:fldCharType="separate"/>
      </w:r>
      <w:r>
        <w:rPr>
          <w:noProof/>
        </w:rPr>
        <w:t>4</w:t>
      </w:r>
      <w:r>
        <w:rPr>
          <w:noProof/>
        </w:rPr>
        <w:fldChar w:fldCharType="end"/>
      </w:r>
    </w:p>
    <w:p w:rsidR="00D50B87" w:rsidRDefault="00D50B87">
      <w:pPr>
        <w:pStyle w:val="TOC3"/>
        <w:rPr>
          <w:rFonts w:asciiTheme="minorHAnsi" w:eastAsiaTheme="minorEastAsia" w:hAnsiTheme="minorHAnsi" w:cstheme="minorBidi"/>
          <w:noProof/>
          <w:sz w:val="22"/>
          <w:szCs w:val="22"/>
        </w:rPr>
      </w:pPr>
      <w:r>
        <w:rPr>
          <w:noProof/>
        </w:rPr>
        <w:t>1.2.3 Closing a Sample</w:t>
      </w:r>
      <w:r>
        <w:rPr>
          <w:noProof/>
        </w:rPr>
        <w:tab/>
      </w:r>
      <w:r>
        <w:rPr>
          <w:noProof/>
        </w:rPr>
        <w:fldChar w:fldCharType="begin"/>
      </w:r>
      <w:r>
        <w:rPr>
          <w:noProof/>
        </w:rPr>
        <w:instrText xml:space="preserve"> PAGEREF _Toc393878427 \h </w:instrText>
      </w:r>
      <w:r>
        <w:rPr>
          <w:noProof/>
        </w:rPr>
      </w:r>
      <w:r>
        <w:rPr>
          <w:noProof/>
        </w:rPr>
        <w:fldChar w:fldCharType="separate"/>
      </w:r>
      <w:r>
        <w:rPr>
          <w:noProof/>
        </w:rPr>
        <w:t>9</w:t>
      </w:r>
      <w:r>
        <w:rPr>
          <w:noProof/>
        </w:rPr>
        <w:fldChar w:fldCharType="end"/>
      </w:r>
    </w:p>
    <w:p w:rsidR="00D50B87" w:rsidRDefault="00D50B87">
      <w:pPr>
        <w:pStyle w:val="TOC3"/>
        <w:rPr>
          <w:rFonts w:asciiTheme="minorHAnsi" w:eastAsiaTheme="minorEastAsia" w:hAnsiTheme="minorHAnsi" w:cstheme="minorBidi"/>
          <w:noProof/>
          <w:sz w:val="22"/>
          <w:szCs w:val="22"/>
        </w:rPr>
      </w:pPr>
      <w:r>
        <w:rPr>
          <w:noProof/>
        </w:rPr>
        <w:t>1.2.4 Rescheduling Samples</w:t>
      </w:r>
      <w:r>
        <w:rPr>
          <w:noProof/>
        </w:rPr>
        <w:tab/>
      </w:r>
      <w:r>
        <w:rPr>
          <w:noProof/>
        </w:rPr>
        <w:fldChar w:fldCharType="begin"/>
      </w:r>
      <w:r>
        <w:rPr>
          <w:noProof/>
        </w:rPr>
        <w:instrText xml:space="preserve"> PAGEREF _Toc393878428 \h </w:instrText>
      </w:r>
      <w:r>
        <w:rPr>
          <w:noProof/>
        </w:rPr>
      </w:r>
      <w:r>
        <w:rPr>
          <w:noProof/>
        </w:rPr>
        <w:fldChar w:fldCharType="separate"/>
      </w:r>
      <w:r>
        <w:rPr>
          <w:noProof/>
        </w:rPr>
        <w:t>10</w:t>
      </w:r>
      <w:r>
        <w:rPr>
          <w:noProof/>
        </w:rPr>
        <w:fldChar w:fldCharType="end"/>
      </w:r>
    </w:p>
    <w:p w:rsidR="00D50B87" w:rsidRDefault="00D50B87">
      <w:pPr>
        <w:pStyle w:val="TOC3"/>
        <w:rPr>
          <w:rFonts w:asciiTheme="minorHAnsi" w:eastAsiaTheme="minorEastAsia" w:hAnsiTheme="minorHAnsi" w:cstheme="minorBidi"/>
          <w:noProof/>
          <w:sz w:val="22"/>
          <w:szCs w:val="22"/>
        </w:rPr>
      </w:pPr>
      <w:r>
        <w:rPr>
          <w:noProof/>
        </w:rPr>
        <w:t>1.2.5 Skipping Samples</w:t>
      </w:r>
      <w:r>
        <w:rPr>
          <w:noProof/>
        </w:rPr>
        <w:tab/>
      </w:r>
      <w:r>
        <w:rPr>
          <w:noProof/>
        </w:rPr>
        <w:fldChar w:fldCharType="begin"/>
      </w:r>
      <w:r>
        <w:rPr>
          <w:noProof/>
        </w:rPr>
        <w:instrText xml:space="preserve"> PAGEREF _Toc393878429 \h </w:instrText>
      </w:r>
      <w:r>
        <w:rPr>
          <w:noProof/>
        </w:rPr>
      </w:r>
      <w:r>
        <w:rPr>
          <w:noProof/>
        </w:rPr>
        <w:fldChar w:fldCharType="separate"/>
      </w:r>
      <w:r>
        <w:rPr>
          <w:noProof/>
        </w:rPr>
        <w:t>11</w:t>
      </w:r>
      <w:r>
        <w:rPr>
          <w:noProof/>
        </w:rPr>
        <w:fldChar w:fldCharType="end"/>
      </w:r>
    </w:p>
    <w:p w:rsidR="00D50B87" w:rsidRDefault="00D50B87">
      <w:pPr>
        <w:pStyle w:val="TOC3"/>
        <w:rPr>
          <w:rFonts w:asciiTheme="minorHAnsi" w:eastAsiaTheme="minorEastAsia" w:hAnsiTheme="minorHAnsi" w:cstheme="minorBidi"/>
          <w:noProof/>
          <w:sz w:val="22"/>
          <w:szCs w:val="22"/>
        </w:rPr>
      </w:pPr>
      <w:r>
        <w:rPr>
          <w:noProof/>
        </w:rPr>
        <w:t>1.2.6 Deleting Samples</w:t>
      </w:r>
      <w:r>
        <w:rPr>
          <w:noProof/>
        </w:rPr>
        <w:tab/>
      </w:r>
      <w:r>
        <w:rPr>
          <w:noProof/>
        </w:rPr>
        <w:fldChar w:fldCharType="begin"/>
      </w:r>
      <w:r>
        <w:rPr>
          <w:noProof/>
        </w:rPr>
        <w:instrText xml:space="preserve"> PAGEREF _Toc393878430 \h </w:instrText>
      </w:r>
      <w:r>
        <w:rPr>
          <w:noProof/>
        </w:rPr>
      </w:r>
      <w:r>
        <w:rPr>
          <w:noProof/>
        </w:rPr>
        <w:fldChar w:fldCharType="separate"/>
      </w:r>
      <w:r>
        <w:rPr>
          <w:noProof/>
        </w:rPr>
        <w:t>11</w:t>
      </w:r>
      <w:r>
        <w:rPr>
          <w:noProof/>
        </w:rPr>
        <w:fldChar w:fldCharType="end"/>
      </w:r>
    </w:p>
    <w:p w:rsidR="00D50B87" w:rsidRDefault="00D50B87">
      <w:pPr>
        <w:pStyle w:val="TOC3"/>
        <w:rPr>
          <w:rFonts w:asciiTheme="minorHAnsi" w:eastAsiaTheme="minorEastAsia" w:hAnsiTheme="minorHAnsi" w:cstheme="minorBidi"/>
          <w:noProof/>
          <w:sz w:val="22"/>
          <w:szCs w:val="22"/>
        </w:rPr>
      </w:pPr>
      <w:r>
        <w:rPr>
          <w:noProof/>
        </w:rPr>
        <w:t>1.2.7 Create One-time samples</w:t>
      </w:r>
      <w:r>
        <w:rPr>
          <w:noProof/>
        </w:rPr>
        <w:tab/>
      </w:r>
      <w:r>
        <w:rPr>
          <w:noProof/>
        </w:rPr>
        <w:fldChar w:fldCharType="begin"/>
      </w:r>
      <w:r>
        <w:rPr>
          <w:noProof/>
        </w:rPr>
        <w:instrText xml:space="preserve"> PAGEREF _Toc393878431 \h </w:instrText>
      </w:r>
      <w:r>
        <w:rPr>
          <w:noProof/>
        </w:rPr>
      </w:r>
      <w:r>
        <w:rPr>
          <w:noProof/>
        </w:rPr>
        <w:fldChar w:fldCharType="separate"/>
      </w:r>
      <w:r>
        <w:rPr>
          <w:noProof/>
        </w:rPr>
        <w:t>12</w:t>
      </w:r>
      <w:r>
        <w:rPr>
          <w:noProof/>
        </w:rPr>
        <w:fldChar w:fldCharType="end"/>
      </w:r>
    </w:p>
    <w:p w:rsidR="00D50B87" w:rsidRDefault="00D50B87">
      <w:pPr>
        <w:pStyle w:val="TOC3"/>
        <w:rPr>
          <w:rFonts w:asciiTheme="minorHAnsi" w:eastAsiaTheme="minorEastAsia" w:hAnsiTheme="minorHAnsi" w:cstheme="minorBidi"/>
          <w:noProof/>
          <w:sz w:val="22"/>
          <w:szCs w:val="22"/>
        </w:rPr>
      </w:pPr>
      <w:r>
        <w:rPr>
          <w:noProof/>
        </w:rPr>
        <w:t>1.2.8 Printing Sample Orders</w:t>
      </w:r>
      <w:r>
        <w:rPr>
          <w:noProof/>
        </w:rPr>
        <w:tab/>
      </w:r>
      <w:r>
        <w:rPr>
          <w:noProof/>
        </w:rPr>
        <w:fldChar w:fldCharType="begin"/>
      </w:r>
      <w:r>
        <w:rPr>
          <w:noProof/>
        </w:rPr>
        <w:instrText xml:space="preserve"> PAGEREF _Toc393878432 \h </w:instrText>
      </w:r>
      <w:r>
        <w:rPr>
          <w:noProof/>
        </w:rPr>
      </w:r>
      <w:r>
        <w:rPr>
          <w:noProof/>
        </w:rPr>
        <w:fldChar w:fldCharType="separate"/>
      </w:r>
      <w:r>
        <w:rPr>
          <w:noProof/>
        </w:rPr>
        <w:t>12</w:t>
      </w:r>
      <w:r>
        <w:rPr>
          <w:noProof/>
        </w:rPr>
        <w:fldChar w:fldCharType="end"/>
      </w:r>
    </w:p>
    <w:p w:rsidR="00D50B87" w:rsidRDefault="00D50B87">
      <w:pPr>
        <w:pStyle w:val="TOC3"/>
        <w:rPr>
          <w:rFonts w:asciiTheme="minorHAnsi" w:eastAsiaTheme="minorEastAsia" w:hAnsiTheme="minorHAnsi" w:cstheme="minorBidi"/>
          <w:noProof/>
          <w:sz w:val="22"/>
          <w:szCs w:val="22"/>
        </w:rPr>
      </w:pPr>
      <w:r>
        <w:rPr>
          <w:noProof/>
        </w:rPr>
        <w:t>1.2.9 Printing Chain of Custody Report</w:t>
      </w:r>
      <w:r>
        <w:rPr>
          <w:noProof/>
        </w:rPr>
        <w:tab/>
      </w:r>
      <w:r>
        <w:rPr>
          <w:noProof/>
        </w:rPr>
        <w:fldChar w:fldCharType="begin"/>
      </w:r>
      <w:r>
        <w:rPr>
          <w:noProof/>
        </w:rPr>
        <w:instrText xml:space="preserve"> PAGEREF _Toc393878433 \h </w:instrText>
      </w:r>
      <w:r>
        <w:rPr>
          <w:noProof/>
        </w:rPr>
      </w:r>
      <w:r>
        <w:rPr>
          <w:noProof/>
        </w:rPr>
        <w:fldChar w:fldCharType="separate"/>
      </w:r>
      <w:r>
        <w:rPr>
          <w:noProof/>
        </w:rPr>
        <w:t>13</w:t>
      </w:r>
      <w:r>
        <w:rPr>
          <w:noProof/>
        </w:rPr>
        <w:fldChar w:fldCharType="end"/>
      </w:r>
    </w:p>
    <w:p w:rsidR="00D50B87" w:rsidRDefault="00D50B87">
      <w:pPr>
        <w:pStyle w:val="TOC3"/>
        <w:rPr>
          <w:rFonts w:asciiTheme="minorHAnsi" w:eastAsiaTheme="minorEastAsia" w:hAnsiTheme="minorHAnsi" w:cstheme="minorBidi"/>
          <w:noProof/>
          <w:sz w:val="22"/>
          <w:szCs w:val="22"/>
        </w:rPr>
      </w:pPr>
      <w:r>
        <w:rPr>
          <w:noProof/>
        </w:rPr>
        <w:t>1.2.10 Printing the Calendar</w:t>
      </w:r>
      <w:r>
        <w:rPr>
          <w:noProof/>
        </w:rPr>
        <w:tab/>
      </w:r>
      <w:r>
        <w:rPr>
          <w:noProof/>
        </w:rPr>
        <w:fldChar w:fldCharType="begin"/>
      </w:r>
      <w:r>
        <w:rPr>
          <w:noProof/>
        </w:rPr>
        <w:instrText xml:space="preserve"> PAGEREF _Toc393878434 \h </w:instrText>
      </w:r>
      <w:r>
        <w:rPr>
          <w:noProof/>
        </w:rPr>
      </w:r>
      <w:r>
        <w:rPr>
          <w:noProof/>
        </w:rPr>
        <w:fldChar w:fldCharType="separate"/>
      </w:r>
      <w:r>
        <w:rPr>
          <w:noProof/>
        </w:rPr>
        <w:t>13</w:t>
      </w:r>
      <w:r>
        <w:rPr>
          <w:noProof/>
        </w:rPr>
        <w:fldChar w:fldCharType="end"/>
      </w:r>
    </w:p>
    <w:p w:rsidR="00D50B87" w:rsidRDefault="00D50B87">
      <w:pPr>
        <w:pStyle w:val="TOC3"/>
        <w:rPr>
          <w:rFonts w:asciiTheme="minorHAnsi" w:eastAsiaTheme="minorEastAsia" w:hAnsiTheme="minorHAnsi" w:cstheme="minorBidi"/>
          <w:noProof/>
          <w:sz w:val="22"/>
          <w:szCs w:val="22"/>
        </w:rPr>
      </w:pPr>
      <w:r>
        <w:rPr>
          <w:noProof/>
        </w:rPr>
        <w:t>1.2.11 Filter View</w:t>
      </w:r>
      <w:r>
        <w:rPr>
          <w:noProof/>
        </w:rPr>
        <w:tab/>
      </w:r>
      <w:r>
        <w:rPr>
          <w:noProof/>
        </w:rPr>
        <w:fldChar w:fldCharType="begin"/>
      </w:r>
      <w:r>
        <w:rPr>
          <w:noProof/>
        </w:rPr>
        <w:instrText xml:space="preserve"> PAGEREF _Toc393878435 \h </w:instrText>
      </w:r>
      <w:r>
        <w:rPr>
          <w:noProof/>
        </w:rPr>
      </w:r>
      <w:r>
        <w:rPr>
          <w:noProof/>
        </w:rPr>
        <w:fldChar w:fldCharType="separate"/>
      </w:r>
      <w:r>
        <w:rPr>
          <w:noProof/>
        </w:rPr>
        <w:t>14</w:t>
      </w:r>
      <w:r>
        <w:rPr>
          <w:noProof/>
        </w:rPr>
        <w:fldChar w:fldCharType="end"/>
      </w:r>
    </w:p>
    <w:p w:rsidR="00D50B87" w:rsidRDefault="00D50B87">
      <w:pPr>
        <w:pStyle w:val="TOC3"/>
        <w:rPr>
          <w:rFonts w:asciiTheme="minorHAnsi" w:eastAsiaTheme="minorEastAsia" w:hAnsiTheme="minorHAnsi" w:cstheme="minorBidi"/>
          <w:noProof/>
          <w:sz w:val="22"/>
          <w:szCs w:val="22"/>
        </w:rPr>
      </w:pPr>
      <w:r>
        <w:rPr>
          <w:noProof/>
        </w:rPr>
        <w:t xml:space="preserve">1.2.12 Find    </w:t>
      </w:r>
      <w:r>
        <w:rPr>
          <w:noProof/>
        </w:rPr>
        <w:tab/>
      </w:r>
      <w:r>
        <w:rPr>
          <w:noProof/>
        </w:rPr>
        <w:fldChar w:fldCharType="begin"/>
      </w:r>
      <w:r>
        <w:rPr>
          <w:noProof/>
        </w:rPr>
        <w:instrText xml:space="preserve"> PAGEREF _Toc393878436 \h </w:instrText>
      </w:r>
      <w:r>
        <w:rPr>
          <w:noProof/>
        </w:rPr>
      </w:r>
      <w:r>
        <w:rPr>
          <w:noProof/>
        </w:rPr>
        <w:fldChar w:fldCharType="separate"/>
      </w:r>
      <w:r>
        <w:rPr>
          <w:noProof/>
        </w:rPr>
        <w:t>14</w:t>
      </w:r>
      <w:r>
        <w:rPr>
          <w:noProof/>
        </w:rPr>
        <w:fldChar w:fldCharType="end"/>
      </w:r>
    </w:p>
    <w:p w:rsidR="00D50B87" w:rsidRDefault="00D50B87">
      <w:pPr>
        <w:pStyle w:val="TOC2"/>
        <w:rPr>
          <w:rFonts w:asciiTheme="minorHAnsi" w:eastAsiaTheme="minorEastAsia" w:hAnsiTheme="minorHAnsi" w:cstheme="minorBidi"/>
          <w:noProof/>
          <w:sz w:val="22"/>
          <w:szCs w:val="22"/>
        </w:rPr>
      </w:pPr>
      <w:r>
        <w:rPr>
          <w:noProof/>
        </w:rPr>
        <w:t>1.3 Reports</w:t>
      </w:r>
      <w:r>
        <w:rPr>
          <w:noProof/>
        </w:rPr>
        <w:tab/>
      </w:r>
      <w:r>
        <w:rPr>
          <w:noProof/>
        </w:rPr>
        <w:fldChar w:fldCharType="begin"/>
      </w:r>
      <w:r>
        <w:rPr>
          <w:noProof/>
        </w:rPr>
        <w:instrText xml:space="preserve"> PAGEREF _Toc393878437 \h </w:instrText>
      </w:r>
      <w:r>
        <w:rPr>
          <w:noProof/>
        </w:rPr>
      </w:r>
      <w:r>
        <w:rPr>
          <w:noProof/>
        </w:rPr>
        <w:fldChar w:fldCharType="separate"/>
      </w:r>
      <w:r>
        <w:rPr>
          <w:noProof/>
        </w:rPr>
        <w:t>15</w:t>
      </w:r>
      <w:r>
        <w:rPr>
          <w:noProof/>
        </w:rPr>
        <w:fldChar w:fldCharType="end"/>
      </w:r>
    </w:p>
    <w:p w:rsidR="00D50B87" w:rsidRDefault="00D50B87">
      <w:pPr>
        <w:pStyle w:val="TOC2"/>
        <w:rPr>
          <w:rFonts w:asciiTheme="minorHAnsi" w:eastAsiaTheme="minorEastAsia" w:hAnsiTheme="minorHAnsi" w:cstheme="minorBidi"/>
          <w:noProof/>
          <w:sz w:val="22"/>
          <w:szCs w:val="22"/>
        </w:rPr>
      </w:pPr>
      <w:r>
        <w:rPr>
          <w:noProof/>
        </w:rPr>
        <w:t>1.4 Enter Results by Test</w:t>
      </w:r>
      <w:r>
        <w:rPr>
          <w:noProof/>
        </w:rPr>
        <w:tab/>
      </w:r>
      <w:r>
        <w:rPr>
          <w:noProof/>
        </w:rPr>
        <w:fldChar w:fldCharType="begin"/>
      </w:r>
      <w:r>
        <w:rPr>
          <w:noProof/>
        </w:rPr>
        <w:instrText xml:space="preserve"> PAGEREF _Toc393878438 \h </w:instrText>
      </w:r>
      <w:r>
        <w:rPr>
          <w:noProof/>
        </w:rPr>
      </w:r>
      <w:r>
        <w:rPr>
          <w:noProof/>
        </w:rPr>
        <w:fldChar w:fldCharType="separate"/>
      </w:r>
      <w:r>
        <w:rPr>
          <w:noProof/>
        </w:rPr>
        <w:t>16</w:t>
      </w:r>
      <w:r>
        <w:rPr>
          <w:noProof/>
        </w:rPr>
        <w:fldChar w:fldCharType="end"/>
      </w:r>
    </w:p>
    <w:p w:rsidR="00D50B87" w:rsidRDefault="00D50B87">
      <w:pPr>
        <w:pStyle w:val="TOC2"/>
        <w:rPr>
          <w:rFonts w:asciiTheme="minorHAnsi" w:eastAsiaTheme="minorEastAsia" w:hAnsiTheme="minorHAnsi" w:cstheme="minorBidi"/>
          <w:noProof/>
          <w:sz w:val="22"/>
          <w:szCs w:val="22"/>
        </w:rPr>
      </w:pPr>
      <w:r>
        <w:rPr>
          <w:noProof/>
        </w:rPr>
        <w:t>1.5 Quick Sample Receive</w:t>
      </w:r>
      <w:r>
        <w:rPr>
          <w:noProof/>
        </w:rPr>
        <w:tab/>
      </w:r>
      <w:r>
        <w:rPr>
          <w:noProof/>
        </w:rPr>
        <w:fldChar w:fldCharType="begin"/>
      </w:r>
      <w:r>
        <w:rPr>
          <w:noProof/>
        </w:rPr>
        <w:instrText xml:space="preserve"> PAGEREF _Toc393878439 \h </w:instrText>
      </w:r>
      <w:r>
        <w:rPr>
          <w:noProof/>
        </w:rPr>
      </w:r>
      <w:r>
        <w:rPr>
          <w:noProof/>
        </w:rPr>
        <w:fldChar w:fldCharType="separate"/>
      </w:r>
      <w:r>
        <w:rPr>
          <w:noProof/>
        </w:rPr>
        <w:t>17</w:t>
      </w:r>
      <w:r>
        <w:rPr>
          <w:noProof/>
        </w:rPr>
        <w:fldChar w:fldCharType="end"/>
      </w:r>
    </w:p>
    <w:p w:rsidR="00D50B87" w:rsidRDefault="00D50B87">
      <w:pPr>
        <w:pStyle w:val="TOC1"/>
        <w:rPr>
          <w:rFonts w:asciiTheme="minorHAnsi" w:eastAsiaTheme="minorEastAsia" w:hAnsiTheme="minorHAnsi" w:cstheme="minorBidi"/>
          <w:b w:val="0"/>
          <w:noProof/>
          <w:sz w:val="22"/>
          <w:szCs w:val="22"/>
        </w:rPr>
      </w:pPr>
      <w:r>
        <w:rPr>
          <w:noProof/>
        </w:rPr>
        <w:t>Section 2: System Manager Training</w:t>
      </w:r>
      <w:r>
        <w:rPr>
          <w:noProof/>
        </w:rPr>
        <w:tab/>
      </w:r>
      <w:r>
        <w:rPr>
          <w:noProof/>
        </w:rPr>
        <w:fldChar w:fldCharType="begin"/>
      </w:r>
      <w:r>
        <w:rPr>
          <w:noProof/>
        </w:rPr>
        <w:instrText xml:space="preserve"> PAGEREF _Toc393878440 \h </w:instrText>
      </w:r>
      <w:r>
        <w:rPr>
          <w:noProof/>
        </w:rPr>
      </w:r>
      <w:r>
        <w:rPr>
          <w:noProof/>
        </w:rPr>
        <w:fldChar w:fldCharType="separate"/>
      </w:r>
      <w:r>
        <w:rPr>
          <w:noProof/>
        </w:rPr>
        <w:t>18</w:t>
      </w:r>
      <w:r>
        <w:rPr>
          <w:noProof/>
        </w:rPr>
        <w:fldChar w:fldCharType="end"/>
      </w:r>
    </w:p>
    <w:p w:rsidR="00D50B87" w:rsidRDefault="00D50B87">
      <w:pPr>
        <w:pStyle w:val="TOC2"/>
        <w:rPr>
          <w:rFonts w:asciiTheme="minorHAnsi" w:eastAsiaTheme="minorEastAsia" w:hAnsiTheme="minorHAnsi" w:cstheme="minorBidi"/>
          <w:noProof/>
          <w:sz w:val="22"/>
          <w:szCs w:val="22"/>
        </w:rPr>
      </w:pPr>
      <w:r>
        <w:rPr>
          <w:noProof/>
        </w:rPr>
        <w:t>2.1 Personnel Entry</w:t>
      </w:r>
      <w:r>
        <w:rPr>
          <w:noProof/>
        </w:rPr>
        <w:tab/>
      </w:r>
      <w:r>
        <w:rPr>
          <w:noProof/>
        </w:rPr>
        <w:fldChar w:fldCharType="begin"/>
      </w:r>
      <w:r>
        <w:rPr>
          <w:noProof/>
        </w:rPr>
        <w:instrText xml:space="preserve"> PAGEREF _Toc393878441 \h </w:instrText>
      </w:r>
      <w:r>
        <w:rPr>
          <w:noProof/>
        </w:rPr>
      </w:r>
      <w:r>
        <w:rPr>
          <w:noProof/>
        </w:rPr>
        <w:fldChar w:fldCharType="separate"/>
      </w:r>
      <w:r>
        <w:rPr>
          <w:noProof/>
        </w:rPr>
        <w:t>18</w:t>
      </w:r>
      <w:r>
        <w:rPr>
          <w:noProof/>
        </w:rPr>
        <w:fldChar w:fldCharType="end"/>
      </w:r>
    </w:p>
    <w:p w:rsidR="00D50B87" w:rsidRDefault="00D50B87">
      <w:pPr>
        <w:pStyle w:val="TOC2"/>
        <w:rPr>
          <w:rFonts w:asciiTheme="minorHAnsi" w:eastAsiaTheme="minorEastAsia" w:hAnsiTheme="minorHAnsi" w:cstheme="minorBidi"/>
          <w:noProof/>
          <w:sz w:val="22"/>
          <w:szCs w:val="22"/>
        </w:rPr>
      </w:pPr>
      <w:r>
        <w:rPr>
          <w:noProof/>
        </w:rPr>
        <w:t>2.2 Method Entry</w:t>
      </w:r>
      <w:r>
        <w:rPr>
          <w:noProof/>
        </w:rPr>
        <w:tab/>
      </w:r>
      <w:r>
        <w:rPr>
          <w:noProof/>
        </w:rPr>
        <w:fldChar w:fldCharType="begin"/>
      </w:r>
      <w:r>
        <w:rPr>
          <w:noProof/>
        </w:rPr>
        <w:instrText xml:space="preserve"> PAGEREF _Toc393878442 \h </w:instrText>
      </w:r>
      <w:r>
        <w:rPr>
          <w:noProof/>
        </w:rPr>
      </w:r>
      <w:r>
        <w:rPr>
          <w:noProof/>
        </w:rPr>
        <w:fldChar w:fldCharType="separate"/>
      </w:r>
      <w:r>
        <w:rPr>
          <w:noProof/>
        </w:rPr>
        <w:t>19</w:t>
      </w:r>
      <w:r>
        <w:rPr>
          <w:noProof/>
        </w:rPr>
        <w:fldChar w:fldCharType="end"/>
      </w:r>
    </w:p>
    <w:p w:rsidR="00D50B87" w:rsidRDefault="00D50B87">
      <w:pPr>
        <w:pStyle w:val="TOC2"/>
        <w:rPr>
          <w:rFonts w:asciiTheme="minorHAnsi" w:eastAsiaTheme="minorEastAsia" w:hAnsiTheme="minorHAnsi" w:cstheme="minorBidi"/>
          <w:noProof/>
          <w:sz w:val="22"/>
          <w:szCs w:val="22"/>
        </w:rPr>
      </w:pPr>
      <w:r>
        <w:rPr>
          <w:noProof/>
        </w:rPr>
        <w:t>2.3 Sample Types</w:t>
      </w:r>
      <w:r>
        <w:rPr>
          <w:noProof/>
        </w:rPr>
        <w:tab/>
      </w:r>
      <w:r>
        <w:rPr>
          <w:noProof/>
        </w:rPr>
        <w:fldChar w:fldCharType="begin"/>
      </w:r>
      <w:r>
        <w:rPr>
          <w:noProof/>
        </w:rPr>
        <w:instrText xml:space="preserve"> PAGEREF _Toc393878443 \h </w:instrText>
      </w:r>
      <w:r>
        <w:rPr>
          <w:noProof/>
        </w:rPr>
      </w:r>
      <w:r>
        <w:rPr>
          <w:noProof/>
        </w:rPr>
        <w:fldChar w:fldCharType="separate"/>
      </w:r>
      <w:r>
        <w:rPr>
          <w:noProof/>
        </w:rPr>
        <w:t>20</w:t>
      </w:r>
      <w:r>
        <w:rPr>
          <w:noProof/>
        </w:rPr>
        <w:fldChar w:fldCharType="end"/>
      </w:r>
    </w:p>
    <w:p w:rsidR="00D50B87" w:rsidRDefault="00D50B87">
      <w:pPr>
        <w:pStyle w:val="TOC2"/>
        <w:rPr>
          <w:rFonts w:asciiTheme="minorHAnsi" w:eastAsiaTheme="minorEastAsia" w:hAnsiTheme="minorHAnsi" w:cstheme="minorBidi"/>
          <w:noProof/>
          <w:sz w:val="22"/>
          <w:szCs w:val="22"/>
        </w:rPr>
      </w:pPr>
      <w:r>
        <w:rPr>
          <w:noProof/>
        </w:rPr>
        <w:t>2.4 Test Setup</w:t>
      </w:r>
      <w:r>
        <w:rPr>
          <w:noProof/>
        </w:rPr>
        <w:tab/>
      </w:r>
      <w:r>
        <w:rPr>
          <w:noProof/>
        </w:rPr>
        <w:fldChar w:fldCharType="begin"/>
      </w:r>
      <w:r>
        <w:rPr>
          <w:noProof/>
        </w:rPr>
        <w:instrText xml:space="preserve"> PAGEREF _Toc393878444 \h </w:instrText>
      </w:r>
      <w:r>
        <w:rPr>
          <w:noProof/>
        </w:rPr>
      </w:r>
      <w:r>
        <w:rPr>
          <w:noProof/>
        </w:rPr>
        <w:fldChar w:fldCharType="separate"/>
      </w:r>
      <w:r>
        <w:rPr>
          <w:noProof/>
        </w:rPr>
        <w:t>20</w:t>
      </w:r>
      <w:r>
        <w:rPr>
          <w:noProof/>
        </w:rPr>
        <w:fldChar w:fldCharType="end"/>
      </w:r>
    </w:p>
    <w:p w:rsidR="00D50B87" w:rsidRDefault="00D50B87">
      <w:pPr>
        <w:pStyle w:val="TOC2"/>
        <w:rPr>
          <w:rFonts w:asciiTheme="minorHAnsi" w:eastAsiaTheme="minorEastAsia" w:hAnsiTheme="minorHAnsi" w:cstheme="minorBidi"/>
          <w:noProof/>
          <w:sz w:val="22"/>
          <w:szCs w:val="22"/>
        </w:rPr>
      </w:pPr>
      <w:r>
        <w:rPr>
          <w:noProof/>
        </w:rPr>
        <w:t>2.5 Sample Setup and Scheduling</w:t>
      </w:r>
      <w:r>
        <w:rPr>
          <w:noProof/>
        </w:rPr>
        <w:tab/>
      </w:r>
      <w:r>
        <w:rPr>
          <w:noProof/>
        </w:rPr>
        <w:fldChar w:fldCharType="begin"/>
      </w:r>
      <w:r>
        <w:rPr>
          <w:noProof/>
        </w:rPr>
        <w:instrText xml:space="preserve"> PAGEREF _Toc393878445 \h </w:instrText>
      </w:r>
      <w:r>
        <w:rPr>
          <w:noProof/>
        </w:rPr>
      </w:r>
      <w:r>
        <w:rPr>
          <w:noProof/>
        </w:rPr>
        <w:fldChar w:fldCharType="separate"/>
      </w:r>
      <w:r>
        <w:rPr>
          <w:noProof/>
        </w:rPr>
        <w:t>20</w:t>
      </w:r>
      <w:r>
        <w:rPr>
          <w:noProof/>
        </w:rPr>
        <w:fldChar w:fldCharType="end"/>
      </w:r>
    </w:p>
    <w:p w:rsidR="00D50B87" w:rsidRDefault="00D50B87">
      <w:pPr>
        <w:pStyle w:val="TOC3"/>
        <w:rPr>
          <w:rFonts w:asciiTheme="minorHAnsi" w:eastAsiaTheme="minorEastAsia" w:hAnsiTheme="minorHAnsi" w:cstheme="minorBidi"/>
          <w:noProof/>
          <w:sz w:val="22"/>
          <w:szCs w:val="22"/>
        </w:rPr>
      </w:pPr>
      <w:r>
        <w:rPr>
          <w:noProof/>
        </w:rPr>
        <w:t>2.5.1 Wastewater Scheduling Examples</w:t>
      </w:r>
      <w:r>
        <w:rPr>
          <w:noProof/>
        </w:rPr>
        <w:tab/>
      </w:r>
      <w:r>
        <w:rPr>
          <w:noProof/>
        </w:rPr>
        <w:fldChar w:fldCharType="begin"/>
      </w:r>
      <w:r>
        <w:rPr>
          <w:noProof/>
        </w:rPr>
        <w:instrText xml:space="preserve"> PAGEREF _Toc393878446 \h </w:instrText>
      </w:r>
      <w:r>
        <w:rPr>
          <w:noProof/>
        </w:rPr>
      </w:r>
      <w:r>
        <w:rPr>
          <w:noProof/>
        </w:rPr>
        <w:fldChar w:fldCharType="separate"/>
      </w:r>
      <w:r>
        <w:rPr>
          <w:noProof/>
        </w:rPr>
        <w:t>21</w:t>
      </w:r>
      <w:r>
        <w:rPr>
          <w:noProof/>
        </w:rPr>
        <w:fldChar w:fldCharType="end"/>
      </w:r>
    </w:p>
    <w:p w:rsidR="00D50B87" w:rsidRDefault="00D50B87">
      <w:pPr>
        <w:pStyle w:val="TOC3"/>
        <w:rPr>
          <w:rFonts w:asciiTheme="minorHAnsi" w:eastAsiaTheme="minorEastAsia" w:hAnsiTheme="minorHAnsi" w:cstheme="minorBidi"/>
          <w:noProof/>
          <w:sz w:val="22"/>
          <w:szCs w:val="22"/>
        </w:rPr>
      </w:pPr>
      <w:r>
        <w:rPr>
          <w:noProof/>
        </w:rPr>
        <w:t>2.5.2 Drinking Water Scheduling Examples</w:t>
      </w:r>
      <w:r>
        <w:rPr>
          <w:noProof/>
        </w:rPr>
        <w:tab/>
      </w:r>
      <w:r>
        <w:rPr>
          <w:noProof/>
        </w:rPr>
        <w:fldChar w:fldCharType="begin"/>
      </w:r>
      <w:r>
        <w:rPr>
          <w:noProof/>
        </w:rPr>
        <w:instrText xml:space="preserve"> PAGEREF _Toc393878447 \h </w:instrText>
      </w:r>
      <w:r>
        <w:rPr>
          <w:noProof/>
        </w:rPr>
      </w:r>
      <w:r>
        <w:rPr>
          <w:noProof/>
        </w:rPr>
        <w:fldChar w:fldCharType="separate"/>
      </w:r>
      <w:r>
        <w:rPr>
          <w:noProof/>
        </w:rPr>
        <w:t>24</w:t>
      </w:r>
      <w:r>
        <w:rPr>
          <w:noProof/>
        </w:rPr>
        <w:fldChar w:fldCharType="end"/>
      </w:r>
    </w:p>
    <w:p w:rsidR="00D50B87" w:rsidRDefault="00D50B87">
      <w:pPr>
        <w:pStyle w:val="TOC2"/>
        <w:rPr>
          <w:rFonts w:asciiTheme="minorHAnsi" w:eastAsiaTheme="minorEastAsia" w:hAnsiTheme="minorHAnsi" w:cstheme="minorBidi"/>
          <w:noProof/>
          <w:sz w:val="22"/>
          <w:szCs w:val="22"/>
        </w:rPr>
      </w:pPr>
      <w:r>
        <w:rPr>
          <w:noProof/>
        </w:rPr>
        <w:t>2.6 Edit Sample History</w:t>
      </w:r>
      <w:r>
        <w:rPr>
          <w:noProof/>
        </w:rPr>
        <w:tab/>
      </w:r>
      <w:r>
        <w:rPr>
          <w:noProof/>
        </w:rPr>
        <w:fldChar w:fldCharType="begin"/>
      </w:r>
      <w:r>
        <w:rPr>
          <w:noProof/>
        </w:rPr>
        <w:instrText xml:space="preserve"> PAGEREF _Toc393878448 \h </w:instrText>
      </w:r>
      <w:r>
        <w:rPr>
          <w:noProof/>
        </w:rPr>
      </w:r>
      <w:r>
        <w:rPr>
          <w:noProof/>
        </w:rPr>
        <w:fldChar w:fldCharType="separate"/>
      </w:r>
      <w:r>
        <w:rPr>
          <w:noProof/>
        </w:rPr>
        <w:t>26</w:t>
      </w:r>
      <w:r>
        <w:rPr>
          <w:noProof/>
        </w:rPr>
        <w:fldChar w:fldCharType="end"/>
      </w:r>
    </w:p>
    <w:p w:rsidR="00D50B87" w:rsidRDefault="00D50B87">
      <w:pPr>
        <w:pStyle w:val="TOC1"/>
        <w:rPr>
          <w:rFonts w:asciiTheme="minorHAnsi" w:eastAsiaTheme="minorEastAsia" w:hAnsiTheme="minorHAnsi" w:cstheme="minorBidi"/>
          <w:b w:val="0"/>
          <w:noProof/>
          <w:sz w:val="22"/>
          <w:szCs w:val="22"/>
        </w:rPr>
      </w:pPr>
      <w:r>
        <w:rPr>
          <w:noProof/>
        </w:rPr>
        <w:t>Section 3: Designing Lab Cal Spread Reports</w:t>
      </w:r>
      <w:r>
        <w:rPr>
          <w:noProof/>
        </w:rPr>
        <w:tab/>
      </w:r>
      <w:r>
        <w:rPr>
          <w:noProof/>
        </w:rPr>
        <w:fldChar w:fldCharType="begin"/>
      </w:r>
      <w:r>
        <w:rPr>
          <w:noProof/>
        </w:rPr>
        <w:instrText xml:space="preserve"> PAGEREF _Toc393878449 \h </w:instrText>
      </w:r>
      <w:r>
        <w:rPr>
          <w:noProof/>
        </w:rPr>
      </w:r>
      <w:r>
        <w:rPr>
          <w:noProof/>
        </w:rPr>
        <w:fldChar w:fldCharType="separate"/>
      </w:r>
      <w:r>
        <w:rPr>
          <w:noProof/>
        </w:rPr>
        <w:t>27</w:t>
      </w:r>
      <w:r>
        <w:rPr>
          <w:noProof/>
        </w:rPr>
        <w:fldChar w:fldCharType="end"/>
      </w:r>
    </w:p>
    <w:p w:rsidR="00D50B87" w:rsidRDefault="00D50B87">
      <w:pPr>
        <w:pStyle w:val="TOC2"/>
        <w:rPr>
          <w:rFonts w:asciiTheme="minorHAnsi" w:eastAsiaTheme="minorEastAsia" w:hAnsiTheme="minorHAnsi" w:cstheme="minorBidi"/>
          <w:noProof/>
          <w:sz w:val="22"/>
          <w:szCs w:val="22"/>
        </w:rPr>
      </w:pPr>
      <w:r>
        <w:rPr>
          <w:noProof/>
        </w:rPr>
        <w:t>3.1 SQL Query Basics</w:t>
      </w:r>
      <w:r>
        <w:rPr>
          <w:noProof/>
        </w:rPr>
        <w:tab/>
      </w:r>
      <w:r>
        <w:rPr>
          <w:noProof/>
        </w:rPr>
        <w:fldChar w:fldCharType="begin"/>
      </w:r>
      <w:r>
        <w:rPr>
          <w:noProof/>
        </w:rPr>
        <w:instrText xml:space="preserve"> PAGEREF _Toc393878450 \h </w:instrText>
      </w:r>
      <w:r>
        <w:rPr>
          <w:noProof/>
        </w:rPr>
      </w:r>
      <w:r>
        <w:rPr>
          <w:noProof/>
        </w:rPr>
        <w:fldChar w:fldCharType="separate"/>
      </w:r>
      <w:r>
        <w:rPr>
          <w:noProof/>
        </w:rPr>
        <w:t>27</w:t>
      </w:r>
      <w:r>
        <w:rPr>
          <w:noProof/>
        </w:rPr>
        <w:fldChar w:fldCharType="end"/>
      </w:r>
    </w:p>
    <w:p w:rsidR="00D50B87" w:rsidRDefault="00D50B87">
      <w:pPr>
        <w:pStyle w:val="TOC2"/>
        <w:rPr>
          <w:rFonts w:asciiTheme="minorHAnsi" w:eastAsiaTheme="minorEastAsia" w:hAnsiTheme="minorHAnsi" w:cstheme="minorBidi"/>
          <w:noProof/>
          <w:sz w:val="22"/>
          <w:szCs w:val="22"/>
        </w:rPr>
      </w:pPr>
      <w:r>
        <w:rPr>
          <w:noProof/>
        </w:rPr>
        <w:t>3.2 SELECT Statement Basics</w:t>
      </w:r>
      <w:r>
        <w:rPr>
          <w:noProof/>
        </w:rPr>
        <w:tab/>
      </w:r>
      <w:r>
        <w:rPr>
          <w:noProof/>
        </w:rPr>
        <w:fldChar w:fldCharType="begin"/>
      </w:r>
      <w:r>
        <w:rPr>
          <w:noProof/>
        </w:rPr>
        <w:instrText xml:space="preserve"> PAGEREF _Toc393878451 \h </w:instrText>
      </w:r>
      <w:r>
        <w:rPr>
          <w:noProof/>
        </w:rPr>
      </w:r>
      <w:r>
        <w:rPr>
          <w:noProof/>
        </w:rPr>
        <w:fldChar w:fldCharType="separate"/>
      </w:r>
      <w:r>
        <w:rPr>
          <w:noProof/>
        </w:rPr>
        <w:t>29</w:t>
      </w:r>
      <w:r>
        <w:rPr>
          <w:noProof/>
        </w:rPr>
        <w:fldChar w:fldCharType="end"/>
      </w:r>
    </w:p>
    <w:p w:rsidR="007311A5" w:rsidRDefault="00F1044B">
      <w:pPr>
        <w:pStyle w:val="BodyText"/>
        <w:rPr>
          <w:sz w:val="28"/>
        </w:rPr>
      </w:pPr>
      <w:r>
        <w:rPr>
          <w:sz w:val="28"/>
        </w:rPr>
        <w:fldChar w:fldCharType="end"/>
      </w:r>
    </w:p>
    <w:p w:rsidR="007311A5" w:rsidRDefault="007311A5">
      <w:pPr>
        <w:pStyle w:val="BodyText"/>
        <w:rPr>
          <w:sz w:val="28"/>
        </w:rPr>
        <w:sectPr w:rsidR="007311A5">
          <w:type w:val="oddPage"/>
          <w:pgSz w:w="12240" w:h="15840" w:code="1"/>
          <w:pgMar w:top="1440" w:right="1440" w:bottom="1440" w:left="1440" w:header="720" w:footer="720" w:gutter="0"/>
          <w:pgNumType w:start="20" w:chapSep="enDash"/>
          <w:cols w:space="720"/>
          <w:titlePg/>
          <w:docGrid w:linePitch="326"/>
        </w:sectPr>
      </w:pPr>
      <w:r>
        <w:rPr>
          <w:sz w:val="28"/>
        </w:rPr>
        <w:br w:type="page"/>
      </w:r>
    </w:p>
    <w:p w:rsidR="007311A5" w:rsidRDefault="007311A5">
      <w:pPr>
        <w:pStyle w:val="Heading1"/>
      </w:pPr>
      <w:bookmarkStart w:id="0" w:name="_Toc393878420"/>
      <w:r>
        <w:lastRenderedPageBreak/>
        <w:t>Section 1: Operator Training</w:t>
      </w:r>
      <w:bookmarkEnd w:id="0"/>
    </w:p>
    <w:p w:rsidR="007311A5" w:rsidRDefault="007311A5">
      <w:pPr>
        <w:pStyle w:val="Heading2"/>
      </w:pPr>
      <w:bookmarkStart w:id="1" w:name="_Toc66000188"/>
      <w:bookmarkStart w:id="2" w:name="_Toc393878421"/>
      <w:r>
        <w:t>1.1 Basics</w:t>
      </w:r>
      <w:bookmarkEnd w:id="1"/>
      <w:bookmarkEnd w:id="2"/>
    </w:p>
    <w:p w:rsidR="007311A5" w:rsidRDefault="007311A5">
      <w:pPr>
        <w:pStyle w:val="Heading3"/>
      </w:pPr>
      <w:bookmarkStart w:id="3" w:name="_Toc66000189"/>
      <w:bookmarkStart w:id="4" w:name="_Toc393878422"/>
      <w:r>
        <w:t>1.1</w:t>
      </w:r>
      <w:r w:rsidR="004E03A2">
        <w:t>.1</w:t>
      </w:r>
      <w:r>
        <w:t xml:space="preserve"> Introduction and Overview</w:t>
      </w:r>
      <w:bookmarkEnd w:id="3"/>
      <w:bookmarkEnd w:id="4"/>
    </w:p>
    <w:p w:rsidR="007311A5" w:rsidRDefault="007311A5">
      <w:pPr>
        <w:pStyle w:val="BodyText"/>
        <w:rPr>
          <w:color w:val="000000"/>
        </w:rPr>
      </w:pPr>
      <w:r>
        <w:t>Lab Cal is a scheduling program that displays Sample</w:t>
      </w:r>
      <w:r w:rsidR="00144150">
        <w:t xml:space="preserve"> due dates </w:t>
      </w:r>
      <w:r>
        <w:t>on a calendar</w:t>
      </w:r>
      <w:r w:rsidR="00144150">
        <w:t>.</w:t>
      </w:r>
      <w:r>
        <w:t xml:space="preserve">  The Calendar displays scheduled, completed, overdue and skipped Samples for a 52-week period.  Samples can be closed, rescheduled, deleted, and created using the calendar</w:t>
      </w:r>
      <w:r>
        <w:rPr>
          <w:color w:val="000000"/>
        </w:rPr>
        <w:t xml:space="preserve">.  </w:t>
      </w:r>
    </w:p>
    <w:p w:rsidR="007311A5" w:rsidRDefault="007311A5">
      <w:pPr>
        <w:pStyle w:val="BodyText"/>
      </w:pPr>
      <w:r>
        <w:t xml:space="preserve">A Sample consists of sampling information (location, type) and one or more test(s) that need to be performed on the sample on a specified date.  A test (Ex. BOD, TSS, pH, Dissolved Oxygen, Nitrogen, etc.) is an analyte to be performed on the sample.  Results entered for tests are stored in the </w:t>
      </w:r>
      <w:r w:rsidR="00D433FD">
        <w:t>WIMS</w:t>
      </w:r>
      <w:r>
        <w:t xml:space="preserve"> data management software as a ‘variable’.</w:t>
      </w:r>
      <w:r w:rsidR="001167A4">
        <w:t xml:space="preserve"> LAB Cal works best with scheduled samples.</w:t>
      </w:r>
    </w:p>
    <w:p w:rsidR="007311A5" w:rsidRDefault="007311A5">
      <w:pPr>
        <w:pStyle w:val="Heading3"/>
      </w:pPr>
      <w:bookmarkStart w:id="5" w:name="_Toc513538716"/>
      <w:bookmarkStart w:id="6" w:name="_Toc66000190"/>
      <w:bookmarkStart w:id="7" w:name="_Toc393878423"/>
      <w:r>
        <w:t>1.1.</w:t>
      </w:r>
      <w:r w:rsidR="00144150">
        <w:t>2</w:t>
      </w:r>
      <w:r>
        <w:t xml:space="preserve"> General Theory</w:t>
      </w:r>
      <w:bookmarkEnd w:id="5"/>
      <w:bookmarkEnd w:id="6"/>
      <w:bookmarkEnd w:id="7"/>
    </w:p>
    <w:p w:rsidR="007311A5" w:rsidRDefault="007311A5">
      <w:pPr>
        <w:pStyle w:val="BodyText"/>
      </w:pPr>
      <w:bookmarkStart w:id="8" w:name="_Toc66000191"/>
      <w:r>
        <w:t xml:space="preserve">After you have set up one or more tests in “Test Setup” you can </w:t>
      </w:r>
      <w:r w:rsidR="001167A4">
        <w:t>use</w:t>
      </w:r>
      <w:r>
        <w:t xml:space="preserve"> “Sample Setup” </w:t>
      </w:r>
      <w:r w:rsidR="001167A4">
        <w:t>to</w:t>
      </w:r>
      <w:r>
        <w:t xml:space="preserve"> assign one or more tests(s) to a sample.  For each test you can set up one or more schedules.  For example, you could schedule an Influent sample to be collected every Monday and to test the sample for BOD and TSS.  Then, you can add Ammonia to the Influent Sample every other Monday.  </w:t>
      </w:r>
    </w:p>
    <w:p w:rsidR="007311A5" w:rsidRDefault="007311A5">
      <w:pPr>
        <w:pStyle w:val="BodyText"/>
      </w:pPr>
      <w:r>
        <w:t xml:space="preserve">Once the Samples are placed on the calendar </w:t>
      </w:r>
      <w:r w:rsidR="001167A4">
        <w:t>use</w:t>
      </w:r>
      <w:r>
        <w:t xml:space="preserve"> “Edit Sample Details” </w:t>
      </w:r>
      <w:r w:rsidR="001167A4">
        <w:t>to</w:t>
      </w:r>
      <w:r>
        <w:t xml:space="preserve"> enter test results, “chain of custody” records, the date the sample was collected, who collected it, etc.  When a sample is done (i.e. all results have been entered and approved), fill out Close Date and Close the Sample, which places the Sample in history.  The Closed Sample information is then available for reports.  Sample Orders can also be printed.</w:t>
      </w:r>
    </w:p>
    <w:p w:rsidR="007311A5" w:rsidRDefault="007311A5">
      <w:pPr>
        <w:pStyle w:val="Heading2"/>
      </w:pPr>
      <w:bookmarkStart w:id="9" w:name="_Toc66000192"/>
      <w:bookmarkStart w:id="10" w:name="_Toc393878424"/>
      <w:bookmarkEnd w:id="8"/>
      <w:r>
        <w:t>1.2 Using the Calendar</w:t>
      </w:r>
      <w:bookmarkEnd w:id="9"/>
      <w:bookmarkEnd w:id="10"/>
    </w:p>
    <w:p w:rsidR="007311A5" w:rsidRDefault="007311A5">
      <w:pPr>
        <w:pStyle w:val="BodyText"/>
      </w:pPr>
      <w:r>
        <w:t>The Calendar is the heart of the Lab Cal system.  It displays completed samples, overdue samples, or skipped Samples for a 52-week period.  Samples can be closed, rescheduled, deleted, and created using the calendar.</w:t>
      </w:r>
    </w:p>
    <w:p w:rsidR="007311A5" w:rsidRDefault="00144150">
      <w:pPr>
        <w:pStyle w:val="BodyText"/>
      </w:pPr>
      <w:r>
        <w:t>To use the calendar, click</w:t>
      </w:r>
      <w:r w:rsidR="007311A5">
        <w:t xml:space="preserve"> on a sample (cell) to make it current and then perform</w:t>
      </w:r>
      <w:r w:rsidR="001167A4">
        <w:t xml:space="preserve"> </w:t>
      </w:r>
      <w:r w:rsidR="007311A5">
        <w:t>an action on the sample (close, move, etc.).  The current Samples' detail is displayed at the bottom of the screen.  As you move around in the calendar, the detail will display information about the current sample.  The background color of a cell indicates the status of the Sample.</w:t>
      </w:r>
    </w:p>
    <w:p w:rsidR="007311A5" w:rsidRDefault="007311A5">
      <w:pPr>
        <w:pStyle w:val="BodyText"/>
      </w:pPr>
      <w:r>
        <w:t>The Calendar displays all the samples scheduled, overdue, that have been received, samples done but are waiting for approval, samples that have been approved and closed, as well as samples that have been skipped.  Samples can be closed, rescheduled, deleted, and created using the calendar.</w:t>
      </w:r>
    </w:p>
    <w:p w:rsidR="007311A5" w:rsidRDefault="007311A5">
      <w:pPr>
        <w:pStyle w:val="BodyText"/>
      </w:pPr>
      <w:r>
        <w:t>The background color of a cell indicates the status of the Sample.  (To change cell background color, see:  LAB Cal Options).</w:t>
      </w:r>
    </w:p>
    <w:p w:rsidR="007311A5" w:rsidRDefault="00521DA3">
      <w:pPr>
        <w:pStyle w:val="BodyText"/>
      </w:pPr>
      <w:r>
        <w:rPr>
          <w:noProof/>
        </w:rPr>
        <w:drawing>
          <wp:inline distT="0" distB="0" distL="0" distR="0">
            <wp:extent cx="1552575" cy="171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171450"/>
                    </a:xfrm>
                    <a:prstGeom prst="rect">
                      <a:avLst/>
                    </a:prstGeom>
                    <a:noFill/>
                    <a:ln>
                      <a:noFill/>
                    </a:ln>
                  </pic:spPr>
                </pic:pic>
              </a:graphicData>
            </a:graphic>
          </wp:inline>
        </w:drawing>
      </w:r>
      <w:r w:rsidR="007311A5">
        <w:tab/>
        <w:t xml:space="preserve">Sample is </w:t>
      </w:r>
      <w:proofErr w:type="gramStart"/>
      <w:r w:rsidR="007311A5">
        <w:t>Scheduled</w:t>
      </w:r>
      <w:proofErr w:type="gramEnd"/>
      <w:r w:rsidR="007311A5">
        <w:t>.</w:t>
      </w:r>
    </w:p>
    <w:p w:rsidR="007311A5" w:rsidRDefault="00521DA3">
      <w:pPr>
        <w:pStyle w:val="BodyText"/>
      </w:pPr>
      <w:r>
        <w:rPr>
          <w:noProof/>
        </w:rPr>
        <w:drawing>
          <wp:inline distT="0" distB="0" distL="0" distR="0">
            <wp:extent cx="1562100" cy="171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171450"/>
                    </a:xfrm>
                    <a:prstGeom prst="rect">
                      <a:avLst/>
                    </a:prstGeom>
                    <a:noFill/>
                    <a:ln>
                      <a:noFill/>
                    </a:ln>
                  </pic:spPr>
                </pic:pic>
              </a:graphicData>
            </a:graphic>
          </wp:inline>
        </w:drawing>
      </w:r>
      <w:r w:rsidR="007311A5">
        <w:tab/>
        <w:t xml:space="preserve">Sample is </w:t>
      </w:r>
      <w:proofErr w:type="gramStart"/>
      <w:r w:rsidR="007311A5">
        <w:t>Closed</w:t>
      </w:r>
      <w:proofErr w:type="gramEnd"/>
      <w:r w:rsidR="007311A5">
        <w:t>.</w:t>
      </w:r>
    </w:p>
    <w:p w:rsidR="007311A5" w:rsidRDefault="00521DA3">
      <w:pPr>
        <w:pStyle w:val="BodyText"/>
      </w:pPr>
      <w:r>
        <w:rPr>
          <w:noProof/>
        </w:rPr>
        <w:drawing>
          <wp:inline distT="0" distB="0" distL="0" distR="0">
            <wp:extent cx="156210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171450"/>
                    </a:xfrm>
                    <a:prstGeom prst="rect">
                      <a:avLst/>
                    </a:prstGeom>
                    <a:noFill/>
                    <a:ln>
                      <a:noFill/>
                    </a:ln>
                  </pic:spPr>
                </pic:pic>
              </a:graphicData>
            </a:graphic>
          </wp:inline>
        </w:drawing>
      </w:r>
      <w:r w:rsidR="007311A5">
        <w:tab/>
        <w:t>Sample has been received.</w:t>
      </w:r>
    </w:p>
    <w:p w:rsidR="007311A5" w:rsidRDefault="00521DA3">
      <w:pPr>
        <w:pStyle w:val="BodyText"/>
      </w:pPr>
      <w:r>
        <w:rPr>
          <w:noProof/>
        </w:rPr>
        <w:drawing>
          <wp:inline distT="0" distB="0" distL="0" distR="0">
            <wp:extent cx="1571625" cy="180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625" cy="180975"/>
                    </a:xfrm>
                    <a:prstGeom prst="rect">
                      <a:avLst/>
                    </a:prstGeom>
                    <a:noFill/>
                    <a:ln>
                      <a:noFill/>
                    </a:ln>
                  </pic:spPr>
                </pic:pic>
              </a:graphicData>
            </a:graphic>
          </wp:inline>
        </w:drawing>
      </w:r>
      <w:r w:rsidR="007311A5">
        <w:tab/>
        <w:t>All Results entered, ready to be closed.</w:t>
      </w:r>
    </w:p>
    <w:p w:rsidR="007311A5" w:rsidRDefault="00521DA3">
      <w:pPr>
        <w:pStyle w:val="BodyText"/>
      </w:pPr>
      <w:r>
        <w:rPr>
          <w:noProof/>
        </w:rPr>
        <w:lastRenderedPageBreak/>
        <w:drawing>
          <wp:inline distT="0" distB="0" distL="0" distR="0">
            <wp:extent cx="1562100" cy="180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180975"/>
                    </a:xfrm>
                    <a:prstGeom prst="rect">
                      <a:avLst/>
                    </a:prstGeom>
                    <a:noFill/>
                    <a:ln>
                      <a:noFill/>
                    </a:ln>
                  </pic:spPr>
                </pic:pic>
              </a:graphicData>
            </a:graphic>
          </wp:inline>
        </w:drawing>
      </w:r>
      <w:r w:rsidR="007311A5">
        <w:tab/>
        <w:t>Collection Date for sample is two (2) or more days overdue.</w:t>
      </w:r>
    </w:p>
    <w:p w:rsidR="007311A5" w:rsidRDefault="00521DA3">
      <w:pPr>
        <w:pStyle w:val="BodyText"/>
      </w:pPr>
      <w:r>
        <w:rPr>
          <w:noProof/>
        </w:rPr>
        <w:drawing>
          <wp:inline distT="0" distB="0" distL="0" distR="0">
            <wp:extent cx="156210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171450"/>
                    </a:xfrm>
                    <a:prstGeom prst="rect">
                      <a:avLst/>
                    </a:prstGeom>
                    <a:noFill/>
                    <a:ln>
                      <a:noFill/>
                    </a:ln>
                  </pic:spPr>
                </pic:pic>
              </a:graphicData>
            </a:graphic>
          </wp:inline>
        </w:drawing>
      </w:r>
      <w:r w:rsidR="007311A5">
        <w:tab/>
        <w:t>Collection date for the sample is one (1) day overdue.</w:t>
      </w:r>
    </w:p>
    <w:p w:rsidR="007311A5" w:rsidRDefault="00521DA3">
      <w:pPr>
        <w:pStyle w:val="BodyText"/>
        <w:ind w:left="2880" w:hanging="2880"/>
      </w:pPr>
      <w:r>
        <w:rPr>
          <w:noProof/>
        </w:rPr>
        <w:drawing>
          <wp:inline distT="0" distB="0" distL="0" distR="0">
            <wp:extent cx="1562100" cy="161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161925"/>
                    </a:xfrm>
                    <a:prstGeom prst="rect">
                      <a:avLst/>
                    </a:prstGeom>
                    <a:noFill/>
                    <a:ln>
                      <a:noFill/>
                    </a:ln>
                  </pic:spPr>
                </pic:pic>
              </a:graphicData>
            </a:graphic>
          </wp:inline>
        </w:drawing>
      </w:r>
      <w:r w:rsidR="007311A5">
        <w:tab/>
        <w:t>Sample has been skipped and is placed on the Calendar on the date that the "Schedule for Collection" date is set.</w:t>
      </w:r>
    </w:p>
    <w:p w:rsidR="007311A5" w:rsidRDefault="00521DA3">
      <w:pPr>
        <w:pStyle w:val="BodyText"/>
        <w:jc w:val="center"/>
      </w:pPr>
      <w:r>
        <w:rPr>
          <w:noProof/>
        </w:rPr>
        <w:drawing>
          <wp:inline distT="0" distB="0" distL="0" distR="0">
            <wp:extent cx="5048250" cy="3352800"/>
            <wp:effectExtent l="0" t="0" r="0" b="0"/>
            <wp:docPr id="10" name="Picture 10" descr="Lab Cal Calenda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b Cal Calendar View"/>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8250" cy="3352800"/>
                    </a:xfrm>
                    <a:prstGeom prst="rect">
                      <a:avLst/>
                    </a:prstGeom>
                    <a:noFill/>
                    <a:ln>
                      <a:noFill/>
                    </a:ln>
                  </pic:spPr>
                </pic:pic>
              </a:graphicData>
            </a:graphic>
          </wp:inline>
        </w:drawing>
      </w:r>
    </w:p>
    <w:p w:rsidR="007311A5" w:rsidRDefault="007311A5">
      <w:pPr>
        <w:pStyle w:val="BodyText"/>
      </w:pPr>
      <w:bookmarkStart w:id="11" w:name="_Toc66000193"/>
    </w:p>
    <w:p w:rsidR="007311A5" w:rsidRDefault="00FA0D67">
      <w:pPr>
        <w:pStyle w:val="Heading3"/>
      </w:pPr>
      <w:r>
        <w:br w:type="page"/>
      </w:r>
      <w:bookmarkStart w:id="12" w:name="_Toc393878425"/>
      <w:r w:rsidR="007311A5">
        <w:lastRenderedPageBreak/>
        <w:t>1.2.1 Moving Around in the Calendar</w:t>
      </w:r>
      <w:bookmarkEnd w:id="11"/>
      <w:bookmarkEnd w:id="12"/>
    </w:p>
    <w:p w:rsidR="007311A5" w:rsidRDefault="00144150">
      <w:pPr>
        <w:pStyle w:val="BodyText"/>
      </w:pPr>
      <w:r>
        <w:t xml:space="preserve">With </w:t>
      </w:r>
      <w:r w:rsidR="007311A5">
        <w:t>the mouse</w:t>
      </w:r>
      <w:r>
        <w:t xml:space="preserve"> or the arrow keys, </w:t>
      </w:r>
      <w:r w:rsidR="007311A5">
        <w:t>click on any cel</w:t>
      </w:r>
      <w:r>
        <w:t xml:space="preserve">l to make that sample current. </w:t>
      </w:r>
      <w:r w:rsidR="007311A5">
        <w:t>The scroll bars allow you to move to different weeks or to see additional Samples if they do not all fit on the screen.</w:t>
      </w:r>
    </w:p>
    <w:p w:rsidR="007311A5" w:rsidRDefault="00C446AC">
      <w:pPr>
        <w:pStyle w:val="BodyText"/>
        <w:keepNext/>
        <w:jc w:val="left"/>
      </w:pPr>
      <w:r>
        <w:rPr>
          <w:noProof/>
        </w:rPr>
        <w:pict>
          <v:shapetype id="_x0000_t202" coordsize="21600,21600" o:spt="202" path="m,l,21600r21600,l21600,xe">
            <v:stroke joinstyle="miter"/>
            <v:path gradientshapeok="t" o:connecttype="rect"/>
          </v:shapetype>
          <v:shape id="Text Box 24" o:spid="_x0000_s1033" type="#_x0000_t202" style="position:absolute;margin-left:5in;margin-top:74.1pt;width:1in;height:18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pSfgIAABA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" stroked="f">
            <v:textbox>
              <w:txbxContent>
                <w:p w:rsidR="001167A4" w:rsidRDefault="001167A4">
                  <w:pPr>
                    <w:pStyle w:val="Footer"/>
                  </w:pPr>
                  <w:r>
                    <w:t>Scroll Bars</w:t>
                  </w:r>
                </w:p>
              </w:txbxContent>
            </v:textbox>
          </v:shape>
        </w:pict>
      </w:r>
      <w:r>
        <w:rPr>
          <w:noProof/>
        </w:rPr>
        <w:pict>
          <v:line id="Line 23" o:spid="_x0000_s1032" style="position:absolute;flip:x;z-index:251648512;visibility:visible" from="303.75pt,80.85pt" to="348.7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">
            <v:stroke endarrow="block"/>
          </v:line>
        </w:pict>
      </w:r>
      <w:r>
        <w:rPr>
          <w:noProof/>
        </w:rPr>
        <w:pict>
          <v:line id="Line 22" o:spid="_x0000_s1026" style="position:absolute;flip:x;z-index:251647488;visibility:visible" from="289.5pt,80.85pt" to="352.5pt,1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">
            <v:stroke endarrow="block"/>
          </v:line>
        </w:pict>
      </w:r>
      <w:r w:rsidR="00521DA3">
        <w:rPr>
          <w:noProof/>
        </w:rPr>
        <w:drawing>
          <wp:inline distT="0" distB="0" distL="0" distR="0">
            <wp:extent cx="3946385" cy="2623185"/>
            <wp:effectExtent l="19050" t="0" r="0" b="0"/>
            <wp:docPr id="11" name="Picture 11" descr="Lab Cal Calenda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b Cal Calendar View"/>
                    <pic:cNvPicPr>
                      <a:picLocks noChangeAspect="1" noChangeArrowheads="1"/>
                    </pic:cNvPicPr>
                  </pic:nvPicPr>
                  <pic:blipFill>
                    <a:blip r:embed="rId17"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2383" cy="2627172"/>
                    </a:xfrm>
                    <a:prstGeom prst="rect">
                      <a:avLst/>
                    </a:prstGeom>
                    <a:noFill/>
                    <a:ln>
                      <a:noFill/>
                    </a:ln>
                  </pic:spPr>
                </pic:pic>
              </a:graphicData>
            </a:graphic>
          </wp:inline>
        </w:drawing>
      </w:r>
    </w:p>
    <w:p w:rsidR="007311A5" w:rsidRDefault="007311A5">
      <w:pPr>
        <w:pStyle w:val="BodyText"/>
      </w:pPr>
    </w:p>
    <w:p w:rsidR="007311A5" w:rsidRDefault="00521DA3">
      <w:pPr>
        <w:pStyle w:val="BodyText"/>
      </w:pPr>
      <w:r>
        <w:rPr>
          <w:noProof/>
        </w:rPr>
        <w:drawing>
          <wp:anchor distT="0" distB="0" distL="114300" distR="114300" simplePos="0" relativeHeight="251650560" behindDoc="0" locked="0" layoutInCell="1" allowOverlap="1">
            <wp:simplePos x="0" y="0"/>
            <wp:positionH relativeFrom="column">
              <wp:posOffset>4248150</wp:posOffset>
            </wp:positionH>
            <wp:positionV relativeFrom="paragraph">
              <wp:posOffset>95885</wp:posOffset>
            </wp:positionV>
            <wp:extent cx="1517650" cy="932815"/>
            <wp:effectExtent l="19050" t="0" r="6350" b="0"/>
            <wp:wrapTight wrapText="bothSides">
              <wp:wrapPolygon edited="0">
                <wp:start x="-271" y="0"/>
                <wp:lineTo x="-271" y="21174"/>
                <wp:lineTo x="21690" y="21174"/>
                <wp:lineTo x="21690" y="0"/>
                <wp:lineTo x="-271" y="0"/>
              </wp:wrapPolygon>
            </wp:wrapTight>
            <wp:docPr id="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7650" cy="932815"/>
                    </a:xfrm>
                    <a:prstGeom prst="rect">
                      <a:avLst/>
                    </a:prstGeom>
                    <a:noFill/>
                  </pic:spPr>
                </pic:pic>
              </a:graphicData>
            </a:graphic>
          </wp:anchor>
        </w:drawing>
      </w:r>
    </w:p>
    <w:p w:rsidR="007311A5" w:rsidRDefault="007311A5">
      <w:pPr>
        <w:pStyle w:val="BodyText"/>
      </w:pPr>
    </w:p>
    <w:p w:rsidR="007311A5" w:rsidRDefault="007311A5">
      <w:pPr>
        <w:pStyle w:val="BodyText"/>
      </w:pPr>
      <w:r>
        <w:t xml:space="preserve">Use the </w:t>
      </w:r>
      <w:r>
        <w:rPr>
          <w:i/>
          <w:iCs/>
        </w:rPr>
        <w:t>Find</w:t>
      </w:r>
      <w:r>
        <w:t xml:space="preserve"> menu to search for a specific sample number or Sample Name.</w:t>
      </w:r>
    </w:p>
    <w:p w:rsidR="007311A5" w:rsidRDefault="007311A5">
      <w:pPr>
        <w:pStyle w:val="BodyText"/>
      </w:pPr>
    </w:p>
    <w:p w:rsidR="007311A5" w:rsidRDefault="007311A5">
      <w:pPr>
        <w:pStyle w:val="BodyText"/>
      </w:pPr>
    </w:p>
    <w:p w:rsidR="007311A5" w:rsidRDefault="007311A5">
      <w:pPr>
        <w:rPr>
          <w:rFonts w:cs="Arial"/>
        </w:rPr>
      </w:pPr>
    </w:p>
    <w:p w:rsidR="007311A5" w:rsidRDefault="00C446AC">
      <w:pPr>
        <w:rPr>
          <w:rFonts w:cs="Arial"/>
        </w:rPr>
      </w:pPr>
      <w:r>
        <w:rPr>
          <w:rFonts w:cs="Arial"/>
          <w:noProof/>
        </w:rPr>
        <w:drawing>
          <wp:anchor distT="0" distB="0" distL="114300" distR="114300" simplePos="0" relativeHeight="251651584" behindDoc="0" locked="0" layoutInCell="1" allowOverlap="1">
            <wp:simplePos x="0" y="0"/>
            <wp:positionH relativeFrom="margin">
              <wp:align>right</wp:align>
            </wp:positionH>
            <wp:positionV relativeFrom="margin">
              <wp:posOffset>5191125</wp:posOffset>
            </wp:positionV>
            <wp:extent cx="2867025" cy="1257300"/>
            <wp:effectExtent l="19050" t="0" r="9525" b="0"/>
            <wp:wrapSquare wrapText="bothSides"/>
            <wp:docPr id="8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1257300"/>
                    </a:xfrm>
                    <a:prstGeom prst="rect">
                      <a:avLst/>
                    </a:prstGeom>
                    <a:noFill/>
                  </pic:spPr>
                </pic:pic>
              </a:graphicData>
            </a:graphic>
          </wp:anchor>
        </w:drawing>
      </w:r>
    </w:p>
    <w:p w:rsidR="007311A5" w:rsidRDefault="007311A5">
      <w:pPr>
        <w:pStyle w:val="BodyText"/>
      </w:pPr>
      <w:r>
        <w:t xml:space="preserve">Each </w:t>
      </w:r>
      <w:r>
        <w:rPr>
          <w:i/>
          <w:iCs/>
        </w:rPr>
        <w:t>Find</w:t>
      </w:r>
      <w:r>
        <w:t xml:space="preserve"> Menu Option opens a window for you</w:t>
      </w:r>
      <w:r w:rsidR="00712E48">
        <w:t xml:space="preserve">r </w:t>
      </w:r>
      <w:r>
        <w:t xml:space="preserve">search criteria.  </w:t>
      </w:r>
    </w:p>
    <w:p w:rsidR="007311A5" w:rsidRDefault="007311A5">
      <w:pPr>
        <w:pStyle w:val="BodyText"/>
      </w:pPr>
      <w:r>
        <w:t xml:space="preserve">For Example, type in the word “Aeration”.  This will find any sample with the word Aeration … “Post Aeration”, “Aeration Grab”, and “Aeration”. </w:t>
      </w:r>
    </w:p>
    <w:p w:rsidR="007311A5" w:rsidRDefault="007311A5">
      <w:pPr>
        <w:pStyle w:val="BodyText"/>
      </w:pPr>
      <w:r>
        <w:t>The buttons on this window allow you to:</w:t>
      </w:r>
    </w:p>
    <w:p w:rsidR="007311A5" w:rsidRDefault="007311A5">
      <w:pPr>
        <w:pStyle w:val="BodyText"/>
        <w:tabs>
          <w:tab w:val="left" w:pos="1440"/>
        </w:tabs>
        <w:ind w:left="1440" w:hanging="1440"/>
      </w:pPr>
      <w:r>
        <w:rPr>
          <w:b/>
          <w:i/>
          <w:iCs/>
        </w:rPr>
        <w:t>Find First</w:t>
      </w:r>
      <w:r>
        <w:tab/>
        <w:t>Searches the Calendar starting the search at the very beginning of the Calendar.  If the record is found, the program automatically moves the cursor to that sample and makes it current.</w:t>
      </w:r>
    </w:p>
    <w:p w:rsidR="007311A5" w:rsidRDefault="007311A5">
      <w:pPr>
        <w:pStyle w:val="BodyText"/>
        <w:tabs>
          <w:tab w:val="left" w:pos="1440"/>
        </w:tabs>
        <w:ind w:left="1440" w:hanging="1440"/>
      </w:pPr>
      <w:r>
        <w:rPr>
          <w:b/>
          <w:i/>
          <w:iCs/>
        </w:rPr>
        <w:t>Find Next</w:t>
      </w:r>
      <w:r>
        <w:tab/>
        <w:t>Searches the Calendar starting the search after the current sample.  If the record is found, the program automatically moves the cursor to the sample and makes it current.</w:t>
      </w:r>
    </w:p>
    <w:p w:rsidR="007311A5" w:rsidRDefault="007311A5">
      <w:pPr>
        <w:pStyle w:val="BodyText"/>
        <w:tabs>
          <w:tab w:val="left" w:pos="1440"/>
        </w:tabs>
        <w:ind w:left="1440" w:hanging="1440"/>
        <w:rPr>
          <w:bCs/>
        </w:rPr>
      </w:pPr>
      <w:r>
        <w:rPr>
          <w:b/>
          <w:i/>
          <w:iCs/>
        </w:rPr>
        <w:t>Cancel</w:t>
      </w:r>
      <w:r>
        <w:rPr>
          <w:b/>
        </w:rPr>
        <w:tab/>
      </w:r>
      <w:r>
        <w:rPr>
          <w:bCs/>
        </w:rPr>
        <w:t>Closes the window without performing the search.</w:t>
      </w:r>
    </w:p>
    <w:p w:rsidR="00C446AC" w:rsidRDefault="00C446AC">
      <w:pPr>
        <w:pStyle w:val="BodyText"/>
        <w:tabs>
          <w:tab w:val="left" w:pos="1440"/>
        </w:tabs>
        <w:ind w:left="1440" w:hanging="1440"/>
        <w:rPr>
          <w:bCs/>
        </w:rPr>
      </w:pPr>
    </w:p>
    <w:p w:rsidR="007311A5" w:rsidRDefault="007311A5">
      <w:pPr>
        <w:pStyle w:val="Heading3"/>
      </w:pPr>
      <w:bookmarkStart w:id="13" w:name="_Toc66000194"/>
      <w:bookmarkStart w:id="14" w:name="_Toc393878426"/>
      <w:r>
        <w:lastRenderedPageBreak/>
        <w:t>1.2.2 Entering Sample Information</w:t>
      </w:r>
      <w:bookmarkEnd w:id="13"/>
      <w:bookmarkEnd w:id="14"/>
    </w:p>
    <w:p w:rsidR="007311A5" w:rsidRDefault="007311A5">
      <w:pPr>
        <w:pStyle w:val="BodyText"/>
      </w:pPr>
      <w:r>
        <w:t>To enter information pertaining to a sample, move to the sample on the calendar and double-click</w:t>
      </w:r>
      <w:r w:rsidR="0074597A">
        <w:t>.</w:t>
      </w:r>
    </w:p>
    <w:p w:rsidR="007311A5" w:rsidRDefault="003F6E9A">
      <w:pPr>
        <w:pStyle w:val="BodyText"/>
        <w:keepNext/>
        <w:jc w:val="center"/>
      </w:pPr>
      <w:r>
        <w:rPr>
          <w:noProof/>
        </w:rPr>
        <w:drawing>
          <wp:inline distT="0" distB="0" distL="0" distR="0">
            <wp:extent cx="3699209" cy="2327814"/>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704479" cy="2331130"/>
                    </a:xfrm>
                    <a:prstGeom prst="rect">
                      <a:avLst/>
                    </a:prstGeom>
                  </pic:spPr>
                </pic:pic>
              </a:graphicData>
            </a:graphic>
          </wp:inline>
        </w:drawing>
      </w:r>
    </w:p>
    <w:p w:rsidR="007311A5" w:rsidRDefault="007311A5">
      <w:pPr>
        <w:rPr>
          <w:rFonts w:cs="Arial"/>
        </w:rPr>
      </w:pPr>
    </w:p>
    <w:p w:rsidR="00E5256F" w:rsidRDefault="00C446AC">
      <w:pPr>
        <w:pStyle w:val="BodyText"/>
        <w:keepNext/>
        <w:jc w:val="left"/>
      </w:pPr>
      <w:r>
        <w:rPr>
          <w:noProof/>
        </w:rPr>
        <w:drawing>
          <wp:anchor distT="0" distB="0" distL="114300" distR="114300" simplePos="0" relativeHeight="251676160" behindDoc="0" locked="0" layoutInCell="1" allowOverlap="1">
            <wp:simplePos x="0" y="0"/>
            <wp:positionH relativeFrom="margin">
              <wp:posOffset>2228850</wp:posOffset>
            </wp:positionH>
            <wp:positionV relativeFrom="margin">
              <wp:posOffset>3295650</wp:posOffset>
            </wp:positionV>
            <wp:extent cx="3781425" cy="1206500"/>
            <wp:effectExtent l="19050" t="0" r="9525"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v1.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81425" cy="1206500"/>
                    </a:xfrm>
                    <a:prstGeom prst="rect">
                      <a:avLst/>
                    </a:prstGeom>
                  </pic:spPr>
                </pic:pic>
              </a:graphicData>
            </a:graphic>
          </wp:anchor>
        </w:drawing>
      </w:r>
      <w:r w:rsidR="003F6E9A">
        <w:t xml:space="preserve">The Close/Edit </w:t>
      </w:r>
      <w:r w:rsidR="0045762C">
        <w:t>Sample form will be displayed.</w:t>
      </w:r>
      <w:r w:rsidR="00E5256F">
        <w:t xml:space="preserve">  </w:t>
      </w:r>
    </w:p>
    <w:p w:rsidR="007311A5" w:rsidRDefault="00E5256F">
      <w:pPr>
        <w:pStyle w:val="BodyText"/>
        <w:keepNext/>
        <w:jc w:val="left"/>
      </w:pPr>
      <w:r w:rsidRPr="00DB52CB">
        <w:rPr>
          <w:b/>
        </w:rPr>
        <w:t>To receive the sample</w:t>
      </w:r>
      <w:r>
        <w:t>:</w:t>
      </w:r>
    </w:p>
    <w:p w:rsidR="007311A5" w:rsidRDefault="007311A5">
      <w:pPr>
        <w:pStyle w:val="BodyText"/>
        <w:keepNext/>
        <w:jc w:val="center"/>
      </w:pPr>
    </w:p>
    <w:p w:rsidR="00E5256F" w:rsidRDefault="00E5256F" w:rsidP="00C446AC">
      <w:pPr>
        <w:pStyle w:val="BodyText"/>
        <w:keepNext/>
        <w:numPr>
          <w:ilvl w:val="0"/>
          <w:numId w:val="20"/>
        </w:numPr>
        <w:ind w:left="720"/>
        <w:jc w:val="left"/>
      </w:pPr>
      <w:r>
        <w:t>Set who took the sample.</w:t>
      </w:r>
    </w:p>
    <w:p w:rsidR="00E5256F" w:rsidRDefault="00E5256F" w:rsidP="00C446AC">
      <w:pPr>
        <w:pStyle w:val="BodyText"/>
        <w:keepNext/>
        <w:numPr>
          <w:ilvl w:val="0"/>
          <w:numId w:val="20"/>
        </w:numPr>
        <w:ind w:left="720"/>
        <w:jc w:val="left"/>
      </w:pPr>
      <w:r>
        <w:t>Set the Sample Date/Time.  Note:  The Sample/Date Time will set the date/time of the results in the WIMS database.  When entering the Sample Date/Time for a composite sample, you will typically enter the date/time of the START of the composite.  Example:</w:t>
      </w:r>
    </w:p>
    <w:p w:rsidR="00E5256F" w:rsidRDefault="00E5256F" w:rsidP="00C446AC">
      <w:pPr>
        <w:pStyle w:val="BodyText"/>
        <w:keepNext/>
        <w:ind w:left="90"/>
        <w:jc w:val="left"/>
      </w:pPr>
      <w:r>
        <w:t>You have a 24 hour composite, running from 7/2/2014 8AM to 7/3/2014 8AM.  You take the sample out of the composite sampler on 7/3/2014 at 8:05 AM.  However, for reporting purposes, this data actually applies to the 2</w:t>
      </w:r>
      <w:r w:rsidRPr="00E5256F">
        <w:rPr>
          <w:vertAlign w:val="superscript"/>
        </w:rPr>
        <w:t>nd</w:t>
      </w:r>
      <w:r>
        <w:t xml:space="preserve"> (since more hours of the composite time period fall on the 2</w:t>
      </w:r>
      <w:r w:rsidRPr="00E5256F">
        <w:rPr>
          <w:vertAlign w:val="superscript"/>
        </w:rPr>
        <w:t>nd</w:t>
      </w:r>
      <w:r>
        <w:t xml:space="preserve">).  Therefore, you should enter 7/2/2014 8:00 </w:t>
      </w:r>
      <w:proofErr w:type="gramStart"/>
      <w:r>
        <w:t>AM</w:t>
      </w:r>
      <w:proofErr w:type="gramEnd"/>
      <w:r>
        <w:t xml:space="preserve"> as your sample date.</w:t>
      </w:r>
    </w:p>
    <w:p w:rsidR="007311A5" w:rsidRDefault="007311A5">
      <w:pPr>
        <w:pStyle w:val="BodyText"/>
        <w:jc w:val="center"/>
      </w:pPr>
    </w:p>
    <w:p w:rsidR="00DB52CB" w:rsidRPr="00DB52CB" w:rsidRDefault="00DB52CB" w:rsidP="00712E48">
      <w:pPr>
        <w:pStyle w:val="BodyText"/>
        <w:jc w:val="left"/>
        <w:rPr>
          <w:b/>
        </w:rPr>
      </w:pPr>
      <w:r w:rsidRPr="00DB52CB">
        <w:rPr>
          <w:b/>
        </w:rPr>
        <w:t>Entering Results</w:t>
      </w:r>
    </w:p>
    <w:p w:rsidR="00DB52CB" w:rsidRDefault="007C3084" w:rsidP="00C446AC">
      <w:pPr>
        <w:pStyle w:val="BodyText"/>
        <w:jc w:val="center"/>
      </w:pPr>
      <w:r>
        <w:rPr>
          <w:noProof/>
        </w:rPr>
        <w:drawing>
          <wp:anchor distT="0" distB="0" distL="114300" distR="114300" simplePos="0" relativeHeight="251677184" behindDoc="0" locked="0" layoutInCell="1" allowOverlap="1">
            <wp:simplePos x="0" y="0"/>
            <wp:positionH relativeFrom="margin">
              <wp:posOffset>1848485</wp:posOffset>
            </wp:positionH>
            <wp:positionV relativeFrom="margin">
              <wp:posOffset>6191250</wp:posOffset>
            </wp:positionV>
            <wp:extent cx="4219575" cy="1323975"/>
            <wp:effectExtent l="19050" t="0" r="9525"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219575" cy="1323975"/>
                    </a:xfrm>
                    <a:prstGeom prst="rect">
                      <a:avLst/>
                    </a:prstGeom>
                  </pic:spPr>
                </pic:pic>
              </a:graphicData>
            </a:graphic>
          </wp:anchor>
        </w:drawing>
      </w:r>
    </w:p>
    <w:p w:rsidR="00200969" w:rsidRDefault="00200969" w:rsidP="00C446AC">
      <w:pPr>
        <w:pStyle w:val="BodyText"/>
        <w:numPr>
          <w:ilvl w:val="0"/>
          <w:numId w:val="22"/>
        </w:numPr>
        <w:ind w:left="720"/>
        <w:jc w:val="left"/>
      </w:pPr>
      <w:r>
        <w:t>Click on the Tests tab.</w:t>
      </w:r>
    </w:p>
    <w:p w:rsidR="00200969" w:rsidRDefault="00200969" w:rsidP="00C446AC">
      <w:pPr>
        <w:pStyle w:val="BodyText"/>
        <w:numPr>
          <w:ilvl w:val="0"/>
          <w:numId w:val="22"/>
        </w:numPr>
        <w:ind w:left="720"/>
        <w:jc w:val="left"/>
      </w:pPr>
      <w:r>
        <w:t xml:space="preserve">Click on the Result cell and enter the data.  Data will be stored in the WIMS variable for the Sample Date/Time.  </w:t>
      </w:r>
    </w:p>
    <w:p w:rsidR="00DB52CB" w:rsidRDefault="00200969" w:rsidP="00C446AC">
      <w:pPr>
        <w:pStyle w:val="BodyText"/>
        <w:numPr>
          <w:ilvl w:val="0"/>
          <w:numId w:val="22"/>
        </w:numPr>
        <w:ind w:left="720"/>
        <w:jc w:val="left"/>
      </w:pPr>
      <w:r>
        <w:t>Enter the Analysis Start Date/Time, Analysis Date Complete Date/Time and a result comment.  The Analysis Start and Date Compl</w:t>
      </w:r>
      <w:r w:rsidR="00C41787">
        <w:t>ete are not required; however some regulatory reports/audits require</w:t>
      </w:r>
      <w:r>
        <w:t xml:space="preserve"> </w:t>
      </w:r>
      <w:r w:rsidR="00C41787">
        <w:t xml:space="preserve">this information be tracked.  </w:t>
      </w:r>
    </w:p>
    <w:p w:rsidR="00C41787" w:rsidRDefault="00C446AC" w:rsidP="00C446AC">
      <w:pPr>
        <w:pStyle w:val="BodyText"/>
        <w:numPr>
          <w:ilvl w:val="0"/>
          <w:numId w:val="22"/>
        </w:numPr>
        <w:ind w:left="720"/>
        <w:jc w:val="left"/>
      </w:pPr>
      <w:r>
        <w:rPr>
          <w:noProof/>
        </w:rPr>
        <w:lastRenderedPageBreak/>
        <w:drawing>
          <wp:anchor distT="0" distB="0" distL="114300" distR="114300" simplePos="0" relativeHeight="251678208" behindDoc="0" locked="0" layoutInCell="1" allowOverlap="1">
            <wp:simplePos x="0" y="0"/>
            <wp:positionH relativeFrom="margin">
              <wp:align>right</wp:align>
            </wp:positionH>
            <wp:positionV relativeFrom="margin">
              <wp:align>top</wp:align>
            </wp:positionV>
            <wp:extent cx="3206750" cy="522605"/>
            <wp:effectExtent l="1905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3206750" cy="522605"/>
                    </a:xfrm>
                    <a:prstGeom prst="rect">
                      <a:avLst/>
                    </a:prstGeom>
                  </pic:spPr>
                </pic:pic>
              </a:graphicData>
            </a:graphic>
          </wp:anchor>
        </w:drawing>
      </w:r>
      <w:r>
        <w:rPr>
          <w:noProof/>
        </w:rPr>
        <w:drawing>
          <wp:anchor distT="0" distB="0" distL="114300" distR="114300" simplePos="0" relativeHeight="251679232" behindDoc="0" locked="0" layoutInCell="1" allowOverlap="1">
            <wp:simplePos x="0" y="0"/>
            <wp:positionH relativeFrom="margin">
              <wp:posOffset>2714625</wp:posOffset>
            </wp:positionH>
            <wp:positionV relativeFrom="margin">
              <wp:posOffset>742950</wp:posOffset>
            </wp:positionV>
            <wp:extent cx="3313430" cy="1972945"/>
            <wp:effectExtent l="19050" t="0" r="127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313430" cy="1972945"/>
                    </a:xfrm>
                    <a:prstGeom prst="rect">
                      <a:avLst/>
                    </a:prstGeom>
                  </pic:spPr>
                </pic:pic>
              </a:graphicData>
            </a:graphic>
          </wp:anchor>
        </w:drawing>
      </w:r>
      <w:r w:rsidR="00C41787">
        <w:t xml:space="preserve">Click </w:t>
      </w:r>
      <w:r w:rsidR="00C41787" w:rsidRPr="00C41787">
        <w:rPr>
          <w:b/>
        </w:rPr>
        <w:t>Save Changes and Exit</w:t>
      </w:r>
      <w:r w:rsidR="00C41787">
        <w:t xml:space="preserve">.  Notice the Sample is now </w:t>
      </w:r>
      <w:proofErr w:type="gramStart"/>
      <w:r w:rsidR="00C41787">
        <w:t>Purple</w:t>
      </w:r>
      <w:proofErr w:type="gramEnd"/>
      <w:r w:rsidR="00C41787">
        <w:t xml:space="preserve"> indicating it has been received and all results have been entered (Analyzed).  </w:t>
      </w:r>
    </w:p>
    <w:p w:rsidR="00C41787" w:rsidRDefault="00C41787" w:rsidP="00C446AC">
      <w:pPr>
        <w:pStyle w:val="BodyText"/>
        <w:ind w:left="720"/>
        <w:jc w:val="center"/>
      </w:pPr>
    </w:p>
    <w:p w:rsidR="00C41787" w:rsidRDefault="00C41787" w:rsidP="00C41787">
      <w:pPr>
        <w:pStyle w:val="BodyText"/>
        <w:ind w:left="720"/>
        <w:jc w:val="left"/>
      </w:pPr>
      <w:r>
        <w:t>NOTE:  Results are stored in the WIMS variable.  Therefore, if you pull up a Monthly Data Entry form you can review/edit the results in Lab Cal.  Lab Cal, Monthly Data Entry Forms, Custom Data Entry Forms, etc. all store t</w:t>
      </w:r>
      <w:r w:rsidR="008C5C24">
        <w:t>he results in the WIMS variable.</w:t>
      </w:r>
    </w:p>
    <w:p w:rsidR="00C41787" w:rsidRDefault="00C41787" w:rsidP="00C41787">
      <w:pPr>
        <w:pStyle w:val="BodyText"/>
        <w:ind w:left="720"/>
        <w:jc w:val="left"/>
      </w:pPr>
    </w:p>
    <w:p w:rsidR="00C41787" w:rsidRDefault="00C41787" w:rsidP="00C41787">
      <w:pPr>
        <w:pStyle w:val="BodyText"/>
        <w:ind w:left="720"/>
        <w:jc w:val="left"/>
      </w:pPr>
    </w:p>
    <w:p w:rsidR="008A209F" w:rsidRDefault="008A209F" w:rsidP="002B08F8">
      <w:pPr>
        <w:pStyle w:val="BodyText"/>
        <w:jc w:val="left"/>
        <w:rPr>
          <w:b/>
        </w:rPr>
      </w:pPr>
      <w:r>
        <w:rPr>
          <w:b/>
        </w:rPr>
        <w:t>Adding Tests</w:t>
      </w:r>
    </w:p>
    <w:p w:rsidR="000F3685" w:rsidRDefault="000F3685" w:rsidP="002B08F8">
      <w:pPr>
        <w:pStyle w:val="BodyText"/>
        <w:jc w:val="left"/>
      </w:pPr>
      <w:r>
        <w:t>Tests can be added to a Sample by clicking the Add Test button.  Adding a test to a Sample adds the test to only this Sample (e.g. it does not affect future samples).  For example, on the Effluent sample your boss requests that temperature also be run:</w:t>
      </w:r>
    </w:p>
    <w:p w:rsidR="008A209F" w:rsidRDefault="008C5C24" w:rsidP="008C5C24">
      <w:pPr>
        <w:pStyle w:val="BodyText"/>
        <w:jc w:val="center"/>
      </w:pPr>
      <w:r>
        <w:rPr>
          <w:noProof/>
        </w:rPr>
        <w:drawing>
          <wp:anchor distT="0" distB="0" distL="114300" distR="114300" simplePos="0" relativeHeight="251680256" behindDoc="0" locked="0" layoutInCell="1" allowOverlap="1">
            <wp:simplePos x="0" y="0"/>
            <wp:positionH relativeFrom="margin">
              <wp:posOffset>2571750</wp:posOffset>
            </wp:positionH>
            <wp:positionV relativeFrom="margin">
              <wp:posOffset>3448050</wp:posOffset>
            </wp:positionV>
            <wp:extent cx="3506470" cy="1892300"/>
            <wp:effectExtent l="19050" t="0" r="0" b="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1.pn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06470" cy="1892300"/>
                    </a:xfrm>
                    <a:prstGeom prst="rect">
                      <a:avLst/>
                    </a:prstGeom>
                  </pic:spPr>
                </pic:pic>
              </a:graphicData>
            </a:graphic>
          </wp:anchor>
        </w:drawing>
      </w:r>
    </w:p>
    <w:p w:rsidR="000F3685" w:rsidRDefault="000F3685" w:rsidP="008C5C24">
      <w:pPr>
        <w:pStyle w:val="BodyText"/>
        <w:numPr>
          <w:ilvl w:val="0"/>
          <w:numId w:val="24"/>
        </w:numPr>
        <w:jc w:val="left"/>
      </w:pPr>
      <w:r>
        <w:t xml:space="preserve">Click the </w:t>
      </w:r>
      <w:r w:rsidRPr="000F3685">
        <w:rPr>
          <w:b/>
        </w:rPr>
        <w:t>Add Test</w:t>
      </w:r>
      <w:r>
        <w:t xml:space="preserve"> button</w:t>
      </w:r>
    </w:p>
    <w:p w:rsidR="000F3685" w:rsidRDefault="000F3685" w:rsidP="008C5C24">
      <w:pPr>
        <w:pStyle w:val="BodyText"/>
        <w:numPr>
          <w:ilvl w:val="0"/>
          <w:numId w:val="24"/>
        </w:numPr>
        <w:jc w:val="left"/>
      </w:pPr>
      <w:r>
        <w:t>Choose your variable – 4211 Effluent Temperature in this example</w:t>
      </w:r>
    </w:p>
    <w:p w:rsidR="000F3685" w:rsidRDefault="000F3685" w:rsidP="008C5C24">
      <w:pPr>
        <w:pStyle w:val="BodyText"/>
        <w:numPr>
          <w:ilvl w:val="0"/>
          <w:numId w:val="24"/>
        </w:numPr>
        <w:jc w:val="left"/>
      </w:pPr>
      <w:r>
        <w:t>Choose your test</w:t>
      </w:r>
    </w:p>
    <w:p w:rsidR="008A209F" w:rsidRDefault="000F3685" w:rsidP="008C5C24">
      <w:pPr>
        <w:pStyle w:val="BodyText"/>
        <w:numPr>
          <w:ilvl w:val="0"/>
          <w:numId w:val="24"/>
        </w:numPr>
        <w:jc w:val="left"/>
        <w:rPr>
          <w:b/>
        </w:rPr>
      </w:pPr>
      <w:r>
        <w:t xml:space="preserve">Click </w:t>
      </w:r>
      <w:r w:rsidRPr="000F3685">
        <w:rPr>
          <w:b/>
        </w:rPr>
        <w:t>OK</w:t>
      </w:r>
      <w:r>
        <w:t xml:space="preserve"> and the test is added to the sample.</w:t>
      </w:r>
    </w:p>
    <w:p w:rsidR="002B08F8" w:rsidRPr="002B08F8" w:rsidRDefault="008C5C24" w:rsidP="002B08F8">
      <w:pPr>
        <w:pStyle w:val="BodyText"/>
        <w:jc w:val="left"/>
        <w:rPr>
          <w:b/>
        </w:rPr>
      </w:pPr>
      <w:r>
        <w:rPr>
          <w:b/>
        </w:rPr>
        <w:br/>
      </w:r>
      <w:r>
        <w:rPr>
          <w:b/>
        </w:rPr>
        <w:br/>
      </w:r>
      <w:r>
        <w:rPr>
          <w:b/>
        </w:rPr>
        <w:br/>
      </w:r>
      <w:r>
        <w:rPr>
          <w:b/>
        </w:rPr>
        <w:br/>
      </w:r>
      <w:r w:rsidR="002B08F8" w:rsidRPr="002B08F8">
        <w:rPr>
          <w:b/>
        </w:rPr>
        <w:t>Entering Chain of custody Information</w:t>
      </w:r>
    </w:p>
    <w:p w:rsidR="003F6E9A" w:rsidRDefault="003F6E9A" w:rsidP="003F6E9A">
      <w:pPr>
        <w:pStyle w:val="BodyText"/>
        <w:jc w:val="left"/>
      </w:pPr>
      <w:r>
        <w:t>Chain of Custody</w:t>
      </w:r>
      <w:r w:rsidR="00314740">
        <w:t xml:space="preserve"> (COC)</w:t>
      </w:r>
      <w:r>
        <w:t xml:space="preserve"> is a legal term that refers to the ability to guarantee the identity and integrity of the sample from collection through to reporting of the test results. It tracks who had the sample, when did they hand it off, and to who.  </w:t>
      </w:r>
      <w:r w:rsidR="002B08F8">
        <w:t>The COC information is printed at the bottom of the Sample Order Report</w:t>
      </w:r>
    </w:p>
    <w:p w:rsidR="008C5C24" w:rsidRDefault="008C5C24" w:rsidP="003F6E9A">
      <w:pPr>
        <w:pStyle w:val="BodyText"/>
        <w:jc w:val="left"/>
      </w:pPr>
      <w:r>
        <w:rPr>
          <w:noProof/>
        </w:rPr>
        <w:drawing>
          <wp:anchor distT="0" distB="0" distL="114300" distR="114300" simplePos="0" relativeHeight="251681280" behindDoc="0" locked="0" layoutInCell="1" allowOverlap="1">
            <wp:simplePos x="0" y="0"/>
            <wp:positionH relativeFrom="margin">
              <wp:posOffset>2000250</wp:posOffset>
            </wp:positionH>
            <wp:positionV relativeFrom="margin">
              <wp:posOffset>6305550</wp:posOffset>
            </wp:positionV>
            <wp:extent cx="4128135" cy="1314450"/>
            <wp:effectExtent l="1905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v1.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28135" cy="1314450"/>
                    </a:xfrm>
                    <a:prstGeom prst="rect">
                      <a:avLst/>
                    </a:prstGeom>
                  </pic:spPr>
                </pic:pic>
              </a:graphicData>
            </a:graphic>
          </wp:anchor>
        </w:drawing>
      </w:r>
    </w:p>
    <w:p w:rsidR="00314740" w:rsidRDefault="00314740" w:rsidP="008C5C24">
      <w:pPr>
        <w:pStyle w:val="BodyText"/>
        <w:numPr>
          <w:ilvl w:val="0"/>
          <w:numId w:val="26"/>
        </w:numPr>
        <w:jc w:val="left"/>
      </w:pPr>
      <w:r>
        <w:t xml:space="preserve">Enter the Sampled By and Sample/Date Time.  This is the same process as receiving a sample and sets the starting point for the chain of custody.  </w:t>
      </w:r>
    </w:p>
    <w:p w:rsidR="00314740" w:rsidRDefault="00314740" w:rsidP="003F6E9A">
      <w:pPr>
        <w:pStyle w:val="BodyText"/>
        <w:jc w:val="left"/>
      </w:pPr>
    </w:p>
    <w:p w:rsidR="00314740" w:rsidRDefault="00314740" w:rsidP="003F6E9A">
      <w:pPr>
        <w:pStyle w:val="BodyText"/>
        <w:jc w:val="left"/>
      </w:pPr>
    </w:p>
    <w:p w:rsidR="00314740" w:rsidRDefault="00314740" w:rsidP="003F6E9A">
      <w:pPr>
        <w:pStyle w:val="BodyText"/>
        <w:jc w:val="left"/>
      </w:pPr>
    </w:p>
    <w:p w:rsidR="00314740" w:rsidRDefault="008C5C24" w:rsidP="003F6E9A">
      <w:pPr>
        <w:pStyle w:val="BodyText"/>
        <w:numPr>
          <w:ilvl w:val="0"/>
          <w:numId w:val="26"/>
        </w:numPr>
        <w:jc w:val="left"/>
      </w:pPr>
      <w:r>
        <w:rPr>
          <w:noProof/>
        </w:rPr>
        <w:lastRenderedPageBreak/>
        <w:drawing>
          <wp:anchor distT="0" distB="0" distL="114300" distR="114300" simplePos="0" relativeHeight="251682304" behindDoc="0" locked="0" layoutInCell="1" allowOverlap="1">
            <wp:simplePos x="0" y="0"/>
            <wp:positionH relativeFrom="margin">
              <wp:align>right</wp:align>
            </wp:positionH>
            <wp:positionV relativeFrom="margin">
              <wp:align>top</wp:align>
            </wp:positionV>
            <wp:extent cx="2924175" cy="1762125"/>
            <wp:effectExtent l="1905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924175" cy="1762125"/>
                    </a:xfrm>
                    <a:prstGeom prst="rect">
                      <a:avLst/>
                    </a:prstGeom>
                  </pic:spPr>
                </pic:pic>
              </a:graphicData>
            </a:graphic>
          </wp:anchor>
        </w:drawing>
      </w:r>
      <w:r w:rsidR="00314740">
        <w:t>Click on the Chain of Custody Tab and click the Add button:</w:t>
      </w:r>
      <w:r>
        <w:br/>
      </w:r>
      <w:r>
        <w:br/>
      </w:r>
      <w:r>
        <w:br/>
      </w:r>
      <w:r>
        <w:br/>
      </w:r>
      <w:r>
        <w:br/>
      </w:r>
      <w:r>
        <w:br/>
      </w:r>
      <w:r>
        <w:br/>
      </w:r>
      <w:r>
        <w:br/>
      </w:r>
      <w:r>
        <w:br/>
      </w:r>
      <w:r>
        <w:br/>
      </w:r>
    </w:p>
    <w:p w:rsidR="00314740" w:rsidRDefault="008C5C24" w:rsidP="008C5C24">
      <w:pPr>
        <w:pStyle w:val="BodyText"/>
        <w:numPr>
          <w:ilvl w:val="0"/>
          <w:numId w:val="26"/>
        </w:numPr>
        <w:jc w:val="left"/>
      </w:pPr>
      <w:r>
        <w:rPr>
          <w:noProof/>
        </w:rPr>
        <w:drawing>
          <wp:anchor distT="0" distB="0" distL="114300" distR="114300" simplePos="0" relativeHeight="251683328" behindDoc="0" locked="0" layoutInCell="1" allowOverlap="1">
            <wp:simplePos x="0" y="0"/>
            <wp:positionH relativeFrom="margin">
              <wp:posOffset>2886075</wp:posOffset>
            </wp:positionH>
            <wp:positionV relativeFrom="margin">
              <wp:posOffset>1876425</wp:posOffset>
            </wp:positionV>
            <wp:extent cx="3058160" cy="1076325"/>
            <wp:effectExtent l="19050" t="0" r="889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058160" cy="1076325"/>
                    </a:xfrm>
                    <a:prstGeom prst="rect">
                      <a:avLst/>
                    </a:prstGeom>
                  </pic:spPr>
                </pic:pic>
              </a:graphicData>
            </a:graphic>
          </wp:anchor>
        </w:drawing>
      </w:r>
      <w:r w:rsidR="002B08F8">
        <w:t xml:space="preserve">Enter Who Received it and when.  Fill in note (not required) and click OK.  </w:t>
      </w:r>
    </w:p>
    <w:p w:rsidR="002B08F8" w:rsidRDefault="002B08F8" w:rsidP="003F6E9A">
      <w:pPr>
        <w:pStyle w:val="BodyText"/>
        <w:jc w:val="left"/>
      </w:pPr>
      <w:r>
        <w:t>HINT:  If samples are dropped off in the lab and placed in the Lab fridge by the person who took the sample, you can create a Personnel Record with a name of Lab Fridge and set that as the Received By.</w:t>
      </w:r>
    </w:p>
    <w:p w:rsidR="00D2189D" w:rsidRDefault="008C5C24" w:rsidP="003F6E9A">
      <w:pPr>
        <w:pStyle w:val="BodyText"/>
        <w:jc w:val="left"/>
      </w:pPr>
      <w:r>
        <w:rPr>
          <w:noProof/>
        </w:rPr>
        <w:drawing>
          <wp:anchor distT="0" distB="0" distL="114300" distR="114300" simplePos="0" relativeHeight="251684352" behindDoc="0" locked="0" layoutInCell="1" allowOverlap="1">
            <wp:simplePos x="0" y="0"/>
            <wp:positionH relativeFrom="margin">
              <wp:posOffset>2505710</wp:posOffset>
            </wp:positionH>
            <wp:positionV relativeFrom="margin">
              <wp:posOffset>3219450</wp:posOffset>
            </wp:positionV>
            <wp:extent cx="3542030" cy="2495550"/>
            <wp:effectExtent l="19050" t="0" r="127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3542030" cy="2495550"/>
                    </a:xfrm>
                    <a:prstGeom prst="rect">
                      <a:avLst/>
                    </a:prstGeom>
                  </pic:spPr>
                </pic:pic>
              </a:graphicData>
            </a:graphic>
          </wp:anchor>
        </w:drawing>
      </w:r>
    </w:p>
    <w:p w:rsidR="00D2189D" w:rsidRDefault="00D2189D" w:rsidP="008C5C24">
      <w:pPr>
        <w:pStyle w:val="BodyText"/>
        <w:numPr>
          <w:ilvl w:val="0"/>
          <w:numId w:val="26"/>
        </w:numPr>
        <w:jc w:val="left"/>
      </w:pPr>
      <w:r>
        <w:t>The COC data is displayed in the Sample Order Report:</w:t>
      </w:r>
    </w:p>
    <w:p w:rsidR="00D2189D" w:rsidRDefault="00D2189D" w:rsidP="003F6E9A">
      <w:pPr>
        <w:pStyle w:val="BodyText"/>
        <w:jc w:val="left"/>
      </w:pPr>
    </w:p>
    <w:p w:rsidR="002B08F8" w:rsidRDefault="002B08F8" w:rsidP="003F6E9A">
      <w:pPr>
        <w:pStyle w:val="BodyText"/>
        <w:jc w:val="left"/>
      </w:pPr>
    </w:p>
    <w:p w:rsidR="00314740" w:rsidRDefault="008C5C24" w:rsidP="003F6E9A">
      <w:pPr>
        <w:pStyle w:val="BodyText"/>
        <w:jc w:val="left"/>
      </w:pPr>
      <w:r>
        <w:br/>
      </w:r>
      <w:r>
        <w:br/>
      </w:r>
      <w:r>
        <w:br/>
      </w:r>
      <w:r>
        <w:br/>
      </w:r>
      <w:r>
        <w:br/>
      </w:r>
      <w:r>
        <w:br/>
      </w:r>
      <w:r>
        <w:br/>
      </w:r>
      <w:r>
        <w:br/>
      </w:r>
      <w:r>
        <w:br/>
      </w:r>
      <w:r>
        <w:br/>
      </w:r>
    </w:p>
    <w:p w:rsidR="008C5C24" w:rsidRDefault="008C5C24" w:rsidP="003F6E9A">
      <w:pPr>
        <w:pStyle w:val="BodyText"/>
        <w:jc w:val="left"/>
      </w:pPr>
    </w:p>
    <w:p w:rsidR="003F6E9A" w:rsidRDefault="003F6E9A" w:rsidP="003F6E9A">
      <w:pPr>
        <w:pStyle w:val="BodyText"/>
        <w:jc w:val="left"/>
      </w:pPr>
    </w:p>
    <w:p w:rsidR="003F6E9A" w:rsidRPr="00D2189D" w:rsidRDefault="00D2189D" w:rsidP="003F6E9A">
      <w:pPr>
        <w:pStyle w:val="BodyText"/>
        <w:jc w:val="left"/>
        <w:rPr>
          <w:b/>
        </w:rPr>
      </w:pPr>
      <w:r>
        <w:rPr>
          <w:b/>
        </w:rPr>
        <w:t xml:space="preserve">Entering </w:t>
      </w:r>
      <w:r w:rsidRPr="00D2189D">
        <w:rPr>
          <w:b/>
        </w:rPr>
        <w:t>Sample Notes</w:t>
      </w:r>
    </w:p>
    <w:p w:rsidR="003F6E9A" w:rsidRDefault="00966061" w:rsidP="003F6E9A">
      <w:pPr>
        <w:pStyle w:val="BodyText"/>
        <w:jc w:val="left"/>
      </w:pPr>
      <w:proofErr w:type="gramStart"/>
      <w:r>
        <w:t>Used to enter comments for the sample.</w:t>
      </w:r>
      <w:proofErr w:type="gramEnd"/>
      <w:r>
        <w:t xml:space="preserve">  These notes are displayed on this form and on the main calendar in the lower right corner.  Spread reports can be designed to display the notes by referring to the LC_SAMPLE.NOTES field in a SQLFIRST spread function.</w:t>
      </w:r>
    </w:p>
    <w:p w:rsidR="003F6E9A" w:rsidRDefault="00966061" w:rsidP="008C5C24">
      <w:pPr>
        <w:pStyle w:val="BodyText"/>
        <w:jc w:val="right"/>
      </w:pPr>
      <w:r>
        <w:rPr>
          <w:noProof/>
        </w:rPr>
        <w:drawing>
          <wp:inline distT="0" distB="0" distL="0" distR="0">
            <wp:extent cx="3740341" cy="795817"/>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742369" cy="796248"/>
                    </a:xfrm>
                    <a:prstGeom prst="rect">
                      <a:avLst/>
                    </a:prstGeom>
                  </pic:spPr>
                </pic:pic>
              </a:graphicData>
            </a:graphic>
          </wp:inline>
        </w:drawing>
      </w:r>
    </w:p>
    <w:p w:rsidR="003F6E9A" w:rsidRDefault="008C5C24" w:rsidP="00712E48">
      <w:pPr>
        <w:pStyle w:val="BodyText"/>
        <w:jc w:val="left"/>
      </w:pPr>
      <w:r>
        <w:br/>
      </w:r>
      <w:r>
        <w:br/>
      </w:r>
    </w:p>
    <w:p w:rsidR="00712E48" w:rsidRPr="00966061" w:rsidRDefault="00966061" w:rsidP="00712E48">
      <w:pPr>
        <w:pStyle w:val="BodyText"/>
        <w:jc w:val="left"/>
        <w:rPr>
          <w:b/>
        </w:rPr>
      </w:pPr>
      <w:r w:rsidRPr="00966061">
        <w:rPr>
          <w:b/>
        </w:rPr>
        <w:lastRenderedPageBreak/>
        <w:t>Sample Definition Notes</w:t>
      </w:r>
    </w:p>
    <w:p w:rsidR="00712E48" w:rsidRDefault="00966061" w:rsidP="00712E48">
      <w:pPr>
        <w:pStyle w:val="BodyText"/>
        <w:jc w:val="left"/>
      </w:pPr>
      <w:proofErr w:type="gramStart"/>
      <w:r>
        <w:t>Displays the notes from the Sample Setup field (LC_SAMPLEDEF.NOTES).</w:t>
      </w:r>
      <w:proofErr w:type="gramEnd"/>
      <w:r>
        <w:t xml:space="preserve">  To set these notes, go to </w:t>
      </w:r>
      <w:r w:rsidRPr="00A40DF2">
        <w:rPr>
          <w:i/>
        </w:rPr>
        <w:t>Setup, Sample</w:t>
      </w:r>
      <w:r w:rsidR="00A40DF2">
        <w:t>.</w:t>
      </w:r>
    </w:p>
    <w:p w:rsidR="00A40DF2" w:rsidRDefault="00A40DF2" w:rsidP="008C5C24">
      <w:pPr>
        <w:pStyle w:val="BodyText"/>
        <w:jc w:val="center"/>
      </w:pPr>
      <w:r>
        <w:rPr>
          <w:noProof/>
        </w:rPr>
        <w:drawing>
          <wp:inline distT="0" distB="0" distL="0" distR="0">
            <wp:extent cx="5553075" cy="1703892"/>
            <wp:effectExtent l="1905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566643" cy="1708055"/>
                    </a:xfrm>
                    <a:prstGeom prst="rect">
                      <a:avLst/>
                    </a:prstGeom>
                  </pic:spPr>
                </pic:pic>
              </a:graphicData>
            </a:graphic>
          </wp:inline>
        </w:drawing>
      </w:r>
    </w:p>
    <w:p w:rsidR="00966061" w:rsidRDefault="00966061" w:rsidP="00712E48">
      <w:pPr>
        <w:pStyle w:val="BodyText"/>
        <w:jc w:val="left"/>
      </w:pPr>
    </w:p>
    <w:p w:rsidR="00712E48" w:rsidRPr="00A40DF2" w:rsidRDefault="00A40DF2" w:rsidP="00712E48">
      <w:pPr>
        <w:pStyle w:val="BodyText"/>
        <w:jc w:val="left"/>
        <w:rPr>
          <w:b/>
        </w:rPr>
      </w:pPr>
      <w:r w:rsidRPr="00A40DF2">
        <w:rPr>
          <w:b/>
        </w:rPr>
        <w:t>Test Notes</w:t>
      </w:r>
    </w:p>
    <w:p w:rsidR="00712E48" w:rsidRDefault="00A40DF2" w:rsidP="00712E48">
      <w:pPr>
        <w:pStyle w:val="BodyText"/>
        <w:jc w:val="left"/>
      </w:pPr>
      <w:proofErr w:type="gramStart"/>
      <w:r>
        <w:t>Displays the notes for each Test in the Sample from the Test Setup form.</w:t>
      </w:r>
      <w:proofErr w:type="gramEnd"/>
      <w:r>
        <w:t xml:space="preserve">  To set these notes go to </w:t>
      </w:r>
      <w:r w:rsidRPr="00A40DF2">
        <w:rPr>
          <w:i/>
        </w:rPr>
        <w:t>Setup, Tests</w:t>
      </w:r>
      <w:r>
        <w:t>:</w:t>
      </w:r>
    </w:p>
    <w:p w:rsidR="00A40DF2" w:rsidRDefault="00040625" w:rsidP="00712E48">
      <w:pPr>
        <w:pStyle w:val="BodyText"/>
        <w:jc w:val="left"/>
      </w:pPr>
      <w:r>
        <w:rPr>
          <w:noProof/>
        </w:rPr>
        <w:drawing>
          <wp:inline distT="0" distB="0" distL="0" distR="0">
            <wp:extent cx="5943600" cy="162306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943600" cy="1623060"/>
                    </a:xfrm>
                    <a:prstGeom prst="rect">
                      <a:avLst/>
                    </a:prstGeom>
                  </pic:spPr>
                </pic:pic>
              </a:graphicData>
            </a:graphic>
          </wp:inline>
        </w:drawing>
      </w:r>
    </w:p>
    <w:p w:rsidR="00712E48" w:rsidRDefault="00712E48" w:rsidP="00712E48">
      <w:pPr>
        <w:pStyle w:val="BodyText"/>
        <w:jc w:val="left"/>
      </w:pPr>
    </w:p>
    <w:p w:rsidR="00712E48" w:rsidRPr="00F87C8B" w:rsidRDefault="00F87C8B" w:rsidP="00712E48">
      <w:pPr>
        <w:pStyle w:val="BodyText"/>
        <w:jc w:val="left"/>
        <w:rPr>
          <w:b/>
        </w:rPr>
      </w:pPr>
      <w:r w:rsidRPr="00F87C8B">
        <w:rPr>
          <w:b/>
        </w:rPr>
        <w:t>User Defined Fields</w:t>
      </w:r>
    </w:p>
    <w:p w:rsidR="00F87C8B" w:rsidRPr="00F87C8B" w:rsidRDefault="00205BB5" w:rsidP="00F87C8B">
      <w:pPr>
        <w:spacing w:before="100" w:beforeAutospacing="1" w:after="100" w:afterAutospacing="1"/>
        <w:jc w:val="left"/>
        <w:rPr>
          <w:rFonts w:ascii="Verdana" w:hAnsi="Verdana"/>
          <w:szCs w:val="20"/>
        </w:rPr>
      </w:pPr>
      <w:r>
        <w:rPr>
          <w:rFonts w:ascii="Verdana" w:hAnsi="Verdana"/>
          <w:noProof/>
          <w:szCs w:val="20"/>
        </w:rPr>
        <w:drawing>
          <wp:anchor distT="0" distB="0" distL="114300" distR="114300" simplePos="0" relativeHeight="251685376" behindDoc="0" locked="0" layoutInCell="1" allowOverlap="1">
            <wp:simplePos x="0" y="0"/>
            <wp:positionH relativeFrom="margin">
              <wp:posOffset>1743075</wp:posOffset>
            </wp:positionH>
            <wp:positionV relativeFrom="margin">
              <wp:posOffset>5505450</wp:posOffset>
            </wp:positionV>
            <wp:extent cx="4305300" cy="1066800"/>
            <wp:effectExtent l="19050" t="0" r="0" b="0"/>
            <wp:wrapSquare wrapText="bothSides"/>
            <wp:docPr id="162" name="Picture 162" descr="http://www.opssys.com/instantkb/Attachments/9d29d821-e5e5-4c5e-86c5-9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ssys.com/instantkb/Attachments/9d29d821-e5e5-4c5e-86c5-9325.pn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5300" cy="1066800"/>
                    </a:xfrm>
                    <a:prstGeom prst="rect">
                      <a:avLst/>
                    </a:prstGeom>
                    <a:noFill/>
                    <a:ln>
                      <a:noFill/>
                    </a:ln>
                  </pic:spPr>
                </pic:pic>
              </a:graphicData>
            </a:graphic>
          </wp:anchor>
        </w:drawing>
      </w:r>
      <w:r w:rsidR="00D17BD4">
        <w:rPr>
          <w:rFonts w:ascii="Verdana" w:hAnsi="Verdana"/>
          <w:szCs w:val="20"/>
        </w:rPr>
        <w:t xml:space="preserve">If WIMS does not provide a field, </w:t>
      </w:r>
      <w:r w:rsidR="00F87C8B" w:rsidRPr="00F87C8B">
        <w:rPr>
          <w:rFonts w:ascii="Verdana" w:hAnsi="Verdana"/>
          <w:szCs w:val="20"/>
        </w:rPr>
        <w:t>up to fiv</w:t>
      </w:r>
      <w:r w:rsidR="00F87C8B">
        <w:rPr>
          <w:rFonts w:ascii="Verdana" w:hAnsi="Verdana"/>
          <w:szCs w:val="20"/>
        </w:rPr>
        <w:t xml:space="preserve">e </w:t>
      </w:r>
      <w:proofErr w:type="gramStart"/>
      <w:r w:rsidR="00F87C8B">
        <w:rPr>
          <w:rFonts w:ascii="Verdana" w:hAnsi="Verdana"/>
          <w:szCs w:val="20"/>
        </w:rPr>
        <w:t>user</w:t>
      </w:r>
      <w:proofErr w:type="gramEnd"/>
      <w:r w:rsidR="00F87C8B">
        <w:rPr>
          <w:rFonts w:ascii="Verdana" w:hAnsi="Verdana"/>
          <w:szCs w:val="20"/>
        </w:rPr>
        <w:t xml:space="preserve"> defined fields </w:t>
      </w:r>
      <w:r w:rsidR="00D17BD4">
        <w:rPr>
          <w:rFonts w:ascii="Verdana" w:hAnsi="Verdana"/>
          <w:szCs w:val="20"/>
        </w:rPr>
        <w:t xml:space="preserve">are </w:t>
      </w:r>
      <w:r w:rsidR="00F87C8B">
        <w:rPr>
          <w:rFonts w:ascii="Verdana" w:hAnsi="Verdana"/>
          <w:szCs w:val="20"/>
        </w:rPr>
        <w:t>available</w:t>
      </w:r>
      <w:r w:rsidR="00F87C8B" w:rsidRPr="00F87C8B">
        <w:rPr>
          <w:rFonts w:ascii="Verdana" w:hAnsi="Verdana"/>
          <w:szCs w:val="20"/>
        </w:rPr>
        <w:t xml:space="preserve"> </w:t>
      </w:r>
      <w:r w:rsidR="00D17BD4">
        <w:rPr>
          <w:rFonts w:ascii="Verdana" w:hAnsi="Verdana"/>
          <w:szCs w:val="20"/>
        </w:rPr>
        <w:t>where any sample data can be entered.</w:t>
      </w:r>
      <w:r w:rsidR="00F87C8B" w:rsidRPr="00F87C8B">
        <w:rPr>
          <w:rFonts w:ascii="Verdana" w:hAnsi="Verdana"/>
          <w:szCs w:val="20"/>
        </w:rPr>
        <w:t xml:space="preserve"> In the example, User Defined 1 now holds the Exte</w:t>
      </w:r>
      <w:r w:rsidR="00D17BD4">
        <w:rPr>
          <w:rFonts w:ascii="Verdana" w:hAnsi="Verdana"/>
          <w:szCs w:val="20"/>
        </w:rPr>
        <w:t>r</w:t>
      </w:r>
      <w:r w:rsidR="00F87C8B" w:rsidRPr="00F87C8B">
        <w:rPr>
          <w:rFonts w:ascii="Verdana" w:hAnsi="Verdana"/>
          <w:szCs w:val="20"/>
        </w:rPr>
        <w:t xml:space="preserve">nal Lab Number when samples are sent to a different lab. To rename a User Defined field double click on the caption (i.e. the text "Inactive"). Once a field is renamed it will be renamed on all samples (i.e. User Defined 1 is now External </w:t>
      </w:r>
      <w:proofErr w:type="spellStart"/>
      <w:r w:rsidR="00F87C8B" w:rsidRPr="00F87C8B">
        <w:rPr>
          <w:rFonts w:ascii="Verdana" w:hAnsi="Verdana"/>
          <w:szCs w:val="20"/>
        </w:rPr>
        <w:t>LabNum</w:t>
      </w:r>
      <w:proofErr w:type="spellEnd"/>
      <w:r w:rsidR="00F87C8B" w:rsidRPr="00F87C8B">
        <w:rPr>
          <w:rFonts w:ascii="Verdana" w:hAnsi="Verdana"/>
          <w:szCs w:val="20"/>
        </w:rPr>
        <w:t xml:space="preserve"> for all samples). </w:t>
      </w:r>
    </w:p>
    <w:p w:rsidR="00F87C8B" w:rsidRPr="00F87C8B" w:rsidRDefault="00F87C8B" w:rsidP="00597257">
      <w:pPr>
        <w:spacing w:before="100" w:beforeAutospacing="1" w:after="100" w:afterAutospacing="1"/>
        <w:jc w:val="left"/>
        <w:rPr>
          <w:rFonts w:ascii="Verdana" w:hAnsi="Verdana"/>
          <w:szCs w:val="20"/>
        </w:rPr>
      </w:pPr>
      <w:r w:rsidRPr="00597257">
        <w:rPr>
          <w:rFonts w:ascii="Verdana" w:hAnsi="Verdana"/>
          <w:bCs/>
          <w:szCs w:val="20"/>
        </w:rPr>
        <w:t>NOTE:</w:t>
      </w:r>
      <w:r w:rsidR="00597257">
        <w:rPr>
          <w:rFonts w:ascii="Verdana" w:hAnsi="Verdana"/>
          <w:bCs/>
          <w:szCs w:val="20"/>
        </w:rPr>
        <w:t xml:space="preserve">  </w:t>
      </w:r>
      <w:r w:rsidRPr="00F87C8B">
        <w:rPr>
          <w:rFonts w:ascii="Verdana" w:hAnsi="Verdana"/>
          <w:szCs w:val="20"/>
        </w:rPr>
        <w:t>The User Defined fields are stored in database table/field LC_SAMPLE.SAMPLEUD1, LC_SAMPLE.SAMPLEUD2</w:t>
      </w:r>
      <w:proofErr w:type="gramStart"/>
      <w:r w:rsidRPr="00F87C8B">
        <w:rPr>
          <w:rFonts w:ascii="Verdana" w:hAnsi="Verdana"/>
          <w:szCs w:val="20"/>
        </w:rPr>
        <w:t>,...,</w:t>
      </w:r>
      <w:proofErr w:type="gramEnd"/>
      <w:r w:rsidRPr="00F87C8B">
        <w:rPr>
          <w:rFonts w:ascii="Verdana" w:hAnsi="Verdana"/>
          <w:szCs w:val="20"/>
        </w:rPr>
        <w:t xml:space="preserve"> LC_SAMPLE.SAMPLEUD5</w:t>
      </w:r>
    </w:p>
    <w:p w:rsidR="00F87C8B" w:rsidRDefault="00F87C8B" w:rsidP="00712E48">
      <w:pPr>
        <w:pStyle w:val="BodyText"/>
        <w:jc w:val="left"/>
      </w:pPr>
    </w:p>
    <w:p w:rsidR="00D17BD4" w:rsidRDefault="00D17BD4" w:rsidP="00712E48">
      <w:pPr>
        <w:pStyle w:val="BodyText"/>
        <w:jc w:val="left"/>
      </w:pPr>
    </w:p>
    <w:p w:rsidR="00712E48" w:rsidRPr="00597257" w:rsidRDefault="00597257" w:rsidP="00712E48">
      <w:pPr>
        <w:pStyle w:val="BodyText"/>
        <w:jc w:val="left"/>
        <w:rPr>
          <w:b/>
        </w:rPr>
      </w:pPr>
      <w:r w:rsidRPr="00597257">
        <w:rPr>
          <w:b/>
        </w:rPr>
        <w:lastRenderedPageBreak/>
        <w:t>Associated Samples</w:t>
      </w:r>
    </w:p>
    <w:p w:rsidR="007311A5" w:rsidRDefault="00597257" w:rsidP="00712E48">
      <w:pPr>
        <w:pStyle w:val="BodyText"/>
        <w:jc w:val="left"/>
      </w:pPr>
      <w:r w:rsidRPr="00597257">
        <w:t xml:space="preserve">The associated samples tab allows you to link samples to maintain a relationship between the samples.  For example, when a water distribution sample comes back as </w:t>
      </w:r>
      <w:proofErr w:type="gramStart"/>
      <w:r w:rsidRPr="00597257">
        <w:t>Present</w:t>
      </w:r>
      <w:proofErr w:type="gramEnd"/>
      <w:r w:rsidRPr="00597257">
        <w:t xml:space="preserve">, we need to do a Repeat, Upstream, and Downstream Sample.  In order to trace those samples back to the original sample, create those samples as Child Samples.   </w:t>
      </w:r>
    </w:p>
    <w:p w:rsidR="00597257" w:rsidRDefault="00923DCE" w:rsidP="00712E48">
      <w:pPr>
        <w:pStyle w:val="BodyText"/>
        <w:jc w:val="left"/>
        <w:rPr>
          <w:b/>
        </w:rPr>
      </w:pPr>
      <w:r w:rsidRPr="00923DCE">
        <w:rPr>
          <w:b/>
        </w:rPr>
        <w:t xml:space="preserve">Example: </w:t>
      </w:r>
      <w:r w:rsidR="00F457E8">
        <w:rPr>
          <w:b/>
        </w:rPr>
        <w:t>If Aeration Basin Sample Temperature &gt;20</w:t>
      </w:r>
      <w:r w:rsidRPr="00923DCE">
        <w:rPr>
          <w:b/>
        </w:rPr>
        <w:t xml:space="preserve">, </w:t>
      </w:r>
      <w:r w:rsidR="00F457E8">
        <w:rPr>
          <w:b/>
        </w:rPr>
        <w:t xml:space="preserve">create a one-time child grab sample for 30 min </w:t>
      </w:r>
      <w:r w:rsidR="00F457E8" w:rsidRPr="00F457E8">
        <w:rPr>
          <w:b/>
        </w:rPr>
        <w:t>Settleability</w:t>
      </w:r>
      <w:r w:rsidR="00F457E8">
        <w:rPr>
          <w:b/>
        </w:rPr>
        <w:t xml:space="preserve">) </w:t>
      </w:r>
    </w:p>
    <w:p w:rsidR="00923DCE" w:rsidRDefault="00F457E8" w:rsidP="00712E48">
      <w:pPr>
        <w:pStyle w:val="BodyText"/>
        <w:jc w:val="left"/>
      </w:pPr>
      <w:r>
        <w:t>If our Aeration Basin Sample has a Temperature of greater than 20 Deg C, our SOP states that we must take another Aeration Basin Grab sample and run the 30 Min Settleability test.</w:t>
      </w:r>
    </w:p>
    <w:p w:rsidR="00F457E8" w:rsidRDefault="00BC4B97" w:rsidP="00712E48">
      <w:pPr>
        <w:pStyle w:val="BodyText"/>
        <w:jc w:val="left"/>
      </w:pPr>
      <w:r>
        <w:t xml:space="preserve">Create a </w:t>
      </w:r>
      <w:r w:rsidR="00D821F2">
        <w:t xml:space="preserve">Child </w:t>
      </w:r>
      <w:r>
        <w:t>One-Time sample:</w:t>
      </w:r>
    </w:p>
    <w:p w:rsidR="00D821F2" w:rsidRDefault="00D821F2" w:rsidP="009F2F7F">
      <w:pPr>
        <w:pStyle w:val="BodyText"/>
        <w:numPr>
          <w:ilvl w:val="0"/>
          <w:numId w:val="17"/>
        </w:numPr>
        <w:ind w:left="360"/>
        <w:jc w:val="left"/>
      </w:pPr>
      <w:r>
        <w:t>Bring up the Aeration Basin Sample (double click on it on the calendar)</w:t>
      </w:r>
    </w:p>
    <w:p w:rsidR="00D821F2" w:rsidRDefault="00D17BD4" w:rsidP="009F2F7F">
      <w:pPr>
        <w:pStyle w:val="BodyText"/>
        <w:numPr>
          <w:ilvl w:val="0"/>
          <w:numId w:val="17"/>
        </w:numPr>
        <w:ind w:left="360"/>
        <w:jc w:val="left"/>
      </w:pPr>
      <w:r>
        <w:rPr>
          <w:noProof/>
        </w:rPr>
        <w:drawing>
          <wp:anchor distT="0" distB="0" distL="114300" distR="114300" simplePos="0" relativeHeight="251686400" behindDoc="0" locked="0" layoutInCell="1" allowOverlap="1">
            <wp:simplePos x="0" y="0"/>
            <wp:positionH relativeFrom="margin">
              <wp:posOffset>2362200</wp:posOffset>
            </wp:positionH>
            <wp:positionV relativeFrom="margin">
              <wp:posOffset>2105025</wp:posOffset>
            </wp:positionV>
            <wp:extent cx="3486150" cy="2352675"/>
            <wp:effectExtent l="19050" t="0" r="0" b="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2.pn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86150" cy="2352675"/>
                    </a:xfrm>
                    <a:prstGeom prst="rect">
                      <a:avLst/>
                    </a:prstGeom>
                  </pic:spPr>
                </pic:pic>
              </a:graphicData>
            </a:graphic>
          </wp:anchor>
        </w:drawing>
      </w:r>
      <w:r w:rsidR="00D821F2">
        <w:t>Create the Child Sample:</w:t>
      </w:r>
    </w:p>
    <w:p w:rsidR="00D821F2" w:rsidRDefault="00D821F2" w:rsidP="009F2F7F">
      <w:pPr>
        <w:pStyle w:val="BodyText"/>
        <w:numPr>
          <w:ilvl w:val="0"/>
          <w:numId w:val="28"/>
        </w:numPr>
        <w:ind w:left="720"/>
        <w:jc w:val="left"/>
      </w:pPr>
      <w:r>
        <w:t>Click the Associated Samples tab</w:t>
      </w:r>
    </w:p>
    <w:p w:rsidR="00D821F2" w:rsidRDefault="00D821F2" w:rsidP="009F2F7F">
      <w:pPr>
        <w:pStyle w:val="BodyText"/>
        <w:numPr>
          <w:ilvl w:val="0"/>
          <w:numId w:val="28"/>
        </w:numPr>
        <w:ind w:left="720"/>
        <w:jc w:val="left"/>
      </w:pPr>
      <w:r>
        <w:t xml:space="preserve">Click </w:t>
      </w:r>
      <w:r w:rsidRPr="00D821F2">
        <w:rPr>
          <w:b/>
        </w:rPr>
        <w:t>Create Child Sample</w:t>
      </w:r>
      <w:r>
        <w:t xml:space="preserve"> button</w:t>
      </w:r>
    </w:p>
    <w:p w:rsidR="00D821F2" w:rsidRDefault="00D17BD4" w:rsidP="00D821F2">
      <w:pPr>
        <w:pStyle w:val="BodyText"/>
        <w:jc w:val="left"/>
      </w:pPr>
      <w:r>
        <w:br/>
      </w:r>
      <w:r>
        <w:br/>
      </w:r>
      <w:r>
        <w:br/>
      </w:r>
      <w:r>
        <w:br/>
      </w:r>
      <w:r>
        <w:br/>
      </w:r>
      <w:r>
        <w:br/>
      </w:r>
      <w:r>
        <w:br/>
      </w:r>
      <w:r>
        <w:br/>
      </w:r>
    </w:p>
    <w:p w:rsidR="00D821F2" w:rsidRDefault="009F2F7F" w:rsidP="00712E48">
      <w:pPr>
        <w:pStyle w:val="BodyText"/>
        <w:jc w:val="left"/>
      </w:pPr>
      <w:r>
        <w:rPr>
          <w:noProof/>
        </w:rPr>
        <w:drawing>
          <wp:anchor distT="0" distB="0" distL="114300" distR="114300" simplePos="0" relativeHeight="251687424" behindDoc="0" locked="0" layoutInCell="1" allowOverlap="1">
            <wp:simplePos x="0" y="0"/>
            <wp:positionH relativeFrom="margin">
              <wp:posOffset>2219325</wp:posOffset>
            </wp:positionH>
            <wp:positionV relativeFrom="margin">
              <wp:posOffset>4562475</wp:posOffset>
            </wp:positionV>
            <wp:extent cx="3629025" cy="2066925"/>
            <wp:effectExtent l="19050" t="0" r="9525" b="0"/>
            <wp:wrapSquare wrapText="bothSides"/>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3629025" cy="2066925"/>
                    </a:xfrm>
                    <a:prstGeom prst="rect">
                      <a:avLst/>
                    </a:prstGeom>
                  </pic:spPr>
                </pic:pic>
              </a:graphicData>
            </a:graphic>
          </wp:anchor>
        </w:drawing>
      </w:r>
    </w:p>
    <w:p w:rsidR="00D821F2" w:rsidRDefault="00D821F2" w:rsidP="009F2F7F">
      <w:pPr>
        <w:pStyle w:val="BodyText"/>
        <w:numPr>
          <w:ilvl w:val="0"/>
          <w:numId w:val="18"/>
        </w:numPr>
        <w:ind w:left="360"/>
        <w:jc w:val="left"/>
      </w:pPr>
      <w:r>
        <w:t>Fill out the Create One Time sample form.</w:t>
      </w:r>
    </w:p>
    <w:p w:rsidR="00D821F2" w:rsidRDefault="00D821F2" w:rsidP="009F2F7F">
      <w:pPr>
        <w:pStyle w:val="BodyText"/>
        <w:numPr>
          <w:ilvl w:val="0"/>
          <w:numId w:val="30"/>
        </w:numPr>
        <w:ind w:left="720"/>
        <w:jc w:val="left"/>
      </w:pPr>
      <w:r>
        <w:t>Set Sample Type to Grab</w:t>
      </w:r>
    </w:p>
    <w:p w:rsidR="00D821F2" w:rsidRDefault="00D821F2" w:rsidP="009F2F7F">
      <w:pPr>
        <w:pStyle w:val="BodyText"/>
        <w:numPr>
          <w:ilvl w:val="0"/>
          <w:numId w:val="30"/>
        </w:numPr>
        <w:ind w:left="720"/>
        <w:jc w:val="left"/>
      </w:pPr>
      <w:r>
        <w:t>Set Location to Aeration Basin</w:t>
      </w:r>
    </w:p>
    <w:p w:rsidR="00D821F2" w:rsidRDefault="00D821F2" w:rsidP="009F2F7F">
      <w:pPr>
        <w:pStyle w:val="BodyText"/>
        <w:numPr>
          <w:ilvl w:val="0"/>
          <w:numId w:val="30"/>
        </w:numPr>
        <w:ind w:left="720"/>
        <w:jc w:val="left"/>
      </w:pPr>
      <w:r>
        <w:t xml:space="preserve">Click the </w:t>
      </w:r>
      <w:r w:rsidRPr="00D821F2">
        <w:rPr>
          <w:b/>
        </w:rPr>
        <w:t>Add Test</w:t>
      </w:r>
      <w:r>
        <w:t xml:space="preserve"> button</w:t>
      </w:r>
    </w:p>
    <w:p w:rsidR="00D821F2" w:rsidRDefault="00D821F2" w:rsidP="009F2F7F">
      <w:pPr>
        <w:pStyle w:val="BodyText"/>
        <w:numPr>
          <w:ilvl w:val="0"/>
          <w:numId w:val="30"/>
        </w:numPr>
        <w:ind w:left="720"/>
        <w:jc w:val="left"/>
      </w:pPr>
      <w:r>
        <w:t xml:space="preserve">Choose variable 1101 </w:t>
      </w:r>
      <w:proofErr w:type="spellStart"/>
      <w:r>
        <w:t>Settleability</w:t>
      </w:r>
      <w:proofErr w:type="spellEnd"/>
      <w:r>
        <w:t>, 30 min.</w:t>
      </w:r>
    </w:p>
    <w:p w:rsidR="00D821F2" w:rsidRDefault="009F2F7F" w:rsidP="009F2F7F">
      <w:pPr>
        <w:pStyle w:val="BodyText"/>
        <w:numPr>
          <w:ilvl w:val="0"/>
          <w:numId w:val="30"/>
        </w:numPr>
        <w:ind w:left="720"/>
        <w:jc w:val="left"/>
      </w:pPr>
      <w:r>
        <w:rPr>
          <w:noProof/>
        </w:rPr>
        <w:drawing>
          <wp:anchor distT="0" distB="0" distL="114300" distR="114300" simplePos="0" relativeHeight="251688448" behindDoc="0" locked="0" layoutInCell="1" allowOverlap="1">
            <wp:simplePos x="0" y="0"/>
            <wp:positionH relativeFrom="margin">
              <wp:posOffset>2266950</wp:posOffset>
            </wp:positionH>
            <wp:positionV relativeFrom="margin">
              <wp:posOffset>6800850</wp:posOffset>
            </wp:positionV>
            <wp:extent cx="3648075" cy="1276350"/>
            <wp:effectExtent l="19050" t="0" r="9525" b="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3648075" cy="1276350"/>
                    </a:xfrm>
                    <a:prstGeom prst="rect">
                      <a:avLst/>
                    </a:prstGeom>
                  </pic:spPr>
                </pic:pic>
              </a:graphicData>
            </a:graphic>
          </wp:anchor>
        </w:drawing>
      </w:r>
      <w:r w:rsidR="00D821F2">
        <w:t xml:space="preserve">Choose the </w:t>
      </w:r>
      <w:proofErr w:type="spellStart"/>
      <w:r w:rsidR="00D821F2">
        <w:t>Settleable</w:t>
      </w:r>
      <w:proofErr w:type="spellEnd"/>
      <w:r w:rsidR="00D821F2">
        <w:t xml:space="preserve"> solids test.</w:t>
      </w:r>
    </w:p>
    <w:p w:rsidR="00D821F2" w:rsidRDefault="00D821F2" w:rsidP="009F2F7F">
      <w:pPr>
        <w:pStyle w:val="BodyText"/>
        <w:numPr>
          <w:ilvl w:val="0"/>
          <w:numId w:val="30"/>
        </w:numPr>
        <w:ind w:left="720"/>
        <w:jc w:val="left"/>
      </w:pPr>
      <w:r>
        <w:t xml:space="preserve">Click </w:t>
      </w:r>
      <w:r w:rsidRPr="00D821F2">
        <w:rPr>
          <w:b/>
        </w:rPr>
        <w:t>OK</w:t>
      </w:r>
      <w:r>
        <w:rPr>
          <w:b/>
        </w:rPr>
        <w:t xml:space="preserve">, </w:t>
      </w:r>
      <w:r>
        <w:t>test/variable will be added to sample</w:t>
      </w:r>
    </w:p>
    <w:p w:rsidR="00D821F2" w:rsidRDefault="00D821F2" w:rsidP="009F2F7F">
      <w:pPr>
        <w:pStyle w:val="BodyText"/>
        <w:numPr>
          <w:ilvl w:val="0"/>
          <w:numId w:val="30"/>
        </w:numPr>
        <w:ind w:left="720"/>
        <w:jc w:val="left"/>
      </w:pPr>
      <w:r>
        <w:t xml:space="preserve">Click </w:t>
      </w:r>
      <w:r w:rsidRPr="00D821F2">
        <w:rPr>
          <w:b/>
        </w:rPr>
        <w:t>OK</w:t>
      </w:r>
    </w:p>
    <w:p w:rsidR="00D821F2" w:rsidRDefault="00D821F2" w:rsidP="00D821F2">
      <w:pPr>
        <w:pStyle w:val="BodyText"/>
        <w:ind w:left="720"/>
        <w:jc w:val="left"/>
      </w:pPr>
    </w:p>
    <w:p w:rsidR="000E2C54" w:rsidRDefault="00D17BD4" w:rsidP="00D821F2">
      <w:pPr>
        <w:pStyle w:val="BodyText"/>
        <w:ind w:left="720"/>
        <w:jc w:val="left"/>
      </w:pPr>
      <w:r>
        <w:br/>
      </w:r>
      <w:r>
        <w:br/>
      </w:r>
      <w:r>
        <w:br/>
      </w:r>
      <w:r>
        <w:br/>
      </w:r>
    </w:p>
    <w:p w:rsidR="000E2C54" w:rsidRDefault="000E2C54" w:rsidP="009F2F7F">
      <w:pPr>
        <w:pStyle w:val="BodyText"/>
        <w:numPr>
          <w:ilvl w:val="0"/>
          <w:numId w:val="18"/>
        </w:numPr>
        <w:ind w:left="360"/>
        <w:jc w:val="left"/>
      </w:pPr>
      <w:r>
        <w:lastRenderedPageBreak/>
        <w:t xml:space="preserve">Edit the new One-Time Sample.  Notice, </w:t>
      </w:r>
      <w:proofErr w:type="gramStart"/>
      <w:r>
        <w:t>it’s</w:t>
      </w:r>
      <w:proofErr w:type="gramEnd"/>
      <w:r>
        <w:t xml:space="preserve"> Parent # is set.</w:t>
      </w:r>
    </w:p>
    <w:p w:rsidR="000E2C54" w:rsidRDefault="000E2C54" w:rsidP="009F2F7F">
      <w:pPr>
        <w:pStyle w:val="BodyText"/>
        <w:ind w:left="360"/>
        <w:jc w:val="left"/>
      </w:pPr>
      <w:r>
        <w:rPr>
          <w:noProof/>
        </w:rPr>
        <w:drawing>
          <wp:anchor distT="0" distB="0" distL="114300" distR="114300" simplePos="0" relativeHeight="251689472" behindDoc="0" locked="0" layoutInCell="1" allowOverlap="1">
            <wp:simplePos x="1390650" y="1143000"/>
            <wp:positionH relativeFrom="margin">
              <wp:align>right</wp:align>
            </wp:positionH>
            <wp:positionV relativeFrom="margin">
              <wp:align>top</wp:align>
            </wp:positionV>
            <wp:extent cx="4583430" cy="1819275"/>
            <wp:effectExtent l="19050" t="0" r="7620"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4583430" cy="1819275"/>
                    </a:xfrm>
                    <a:prstGeom prst="rect">
                      <a:avLst/>
                    </a:prstGeom>
                  </pic:spPr>
                </pic:pic>
              </a:graphicData>
            </a:graphic>
          </wp:anchor>
        </w:drawing>
      </w:r>
    </w:p>
    <w:p w:rsidR="000E2C54" w:rsidRDefault="000E2C54" w:rsidP="009F2F7F">
      <w:pPr>
        <w:pStyle w:val="BodyText"/>
        <w:ind w:left="360"/>
        <w:jc w:val="left"/>
      </w:pPr>
    </w:p>
    <w:p w:rsidR="009F2F7F" w:rsidRDefault="009F2F7F" w:rsidP="009F2F7F">
      <w:pPr>
        <w:pStyle w:val="BodyText"/>
        <w:ind w:left="360"/>
        <w:jc w:val="left"/>
      </w:pPr>
    </w:p>
    <w:p w:rsidR="009F2F7F" w:rsidRDefault="009F2F7F" w:rsidP="009F2F7F">
      <w:pPr>
        <w:pStyle w:val="BodyText"/>
        <w:ind w:left="360"/>
        <w:jc w:val="left"/>
      </w:pPr>
    </w:p>
    <w:p w:rsidR="009F2F7F" w:rsidRDefault="009F2F7F" w:rsidP="009F2F7F">
      <w:pPr>
        <w:pStyle w:val="BodyText"/>
        <w:ind w:left="360"/>
        <w:jc w:val="left"/>
      </w:pPr>
    </w:p>
    <w:p w:rsidR="000E2C54" w:rsidRPr="00D821F2" w:rsidRDefault="000E2C54" w:rsidP="009F2F7F">
      <w:pPr>
        <w:pStyle w:val="BodyText"/>
        <w:ind w:left="360"/>
        <w:jc w:val="left"/>
      </w:pPr>
      <w:r>
        <w:t xml:space="preserve">HINT: You can create an Aeration Basin Settleable Solids Grab sample with no schedule.  When creating a one-time sample you can then pick that Sample Name and it will then fill in the Location, Sample Type, </w:t>
      </w:r>
      <w:proofErr w:type="gramStart"/>
      <w:r>
        <w:t>Test</w:t>
      </w:r>
      <w:proofErr w:type="gramEnd"/>
      <w:r>
        <w:t xml:space="preserve">/Variable.  </w:t>
      </w:r>
    </w:p>
    <w:p w:rsidR="007311A5" w:rsidRDefault="009247C3">
      <w:pPr>
        <w:pStyle w:val="Heading3"/>
      </w:pPr>
      <w:bookmarkStart w:id="15" w:name="_Toc513538759"/>
      <w:bookmarkStart w:id="16" w:name="_Toc66000195"/>
      <w:r>
        <w:rPr>
          <w:noProof/>
        </w:rPr>
        <w:drawing>
          <wp:anchor distT="0" distB="0" distL="114300" distR="114300" simplePos="0" relativeHeight="251665920" behindDoc="0" locked="0" layoutInCell="1" allowOverlap="1">
            <wp:simplePos x="0" y="0"/>
            <wp:positionH relativeFrom="column">
              <wp:posOffset>2457450</wp:posOffset>
            </wp:positionH>
            <wp:positionV relativeFrom="paragraph">
              <wp:posOffset>142875</wp:posOffset>
            </wp:positionV>
            <wp:extent cx="713105" cy="210185"/>
            <wp:effectExtent l="0" t="0" r="0" b="0"/>
            <wp:wrapSquare wrapText="lef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3105" cy="210185"/>
                    </a:xfrm>
                    <a:prstGeom prst="rect">
                      <a:avLst/>
                    </a:prstGeom>
                  </pic:spPr>
                </pic:pic>
              </a:graphicData>
            </a:graphic>
          </wp:anchor>
        </w:drawing>
      </w:r>
      <w:bookmarkStart w:id="17" w:name="_Toc393878427"/>
      <w:r w:rsidR="007311A5">
        <w:t xml:space="preserve">1.2.3 Closing a </w:t>
      </w:r>
      <w:bookmarkEnd w:id="15"/>
      <w:bookmarkEnd w:id="16"/>
      <w:r w:rsidR="007311A5">
        <w:t>Sample</w:t>
      </w:r>
      <w:bookmarkEnd w:id="17"/>
      <w:r>
        <w:t xml:space="preserve"> </w:t>
      </w:r>
    </w:p>
    <w:p w:rsidR="00234BD5" w:rsidRDefault="007311A5">
      <w:pPr>
        <w:pStyle w:val="BodyText"/>
        <w:rPr>
          <w:color w:val="000000"/>
        </w:rPr>
      </w:pPr>
      <w:r>
        <w:rPr>
          <w:color w:val="000000"/>
        </w:rPr>
        <w:t>After work on a sample is complete, close the sample.  Once a sample is closed it cannot be edited through the calendar.</w:t>
      </w:r>
      <w:r w:rsidR="00234BD5">
        <w:rPr>
          <w:color w:val="000000"/>
        </w:rPr>
        <w:t xml:space="preserve">  </w:t>
      </w:r>
    </w:p>
    <w:p w:rsidR="007311A5" w:rsidRDefault="00234BD5">
      <w:pPr>
        <w:pStyle w:val="BodyText"/>
        <w:rPr>
          <w:color w:val="000000"/>
        </w:rPr>
      </w:pPr>
      <w:r>
        <w:rPr>
          <w:color w:val="000000"/>
        </w:rPr>
        <w:t xml:space="preserve">A closed sample: </w:t>
      </w:r>
    </w:p>
    <w:p w:rsidR="00234BD5" w:rsidRDefault="00234BD5" w:rsidP="00234BD5">
      <w:pPr>
        <w:pStyle w:val="BodyText"/>
        <w:numPr>
          <w:ilvl w:val="0"/>
          <w:numId w:val="18"/>
        </w:numPr>
        <w:rPr>
          <w:color w:val="000000"/>
        </w:rPr>
      </w:pPr>
      <w:r>
        <w:rPr>
          <w:color w:val="000000"/>
        </w:rPr>
        <w:t xml:space="preserve">Is displayed in gray on calendar </w:t>
      </w:r>
      <w:r>
        <w:rPr>
          <w:noProof/>
        </w:rPr>
        <w:drawing>
          <wp:inline distT="0" distB="0" distL="0" distR="0">
            <wp:extent cx="1533333" cy="152381"/>
            <wp:effectExtent l="0" t="0" r="0" b="63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1533333" cy="152381"/>
                    </a:xfrm>
                    <a:prstGeom prst="rect">
                      <a:avLst/>
                    </a:prstGeom>
                  </pic:spPr>
                </pic:pic>
              </a:graphicData>
            </a:graphic>
          </wp:inline>
        </w:drawing>
      </w:r>
    </w:p>
    <w:p w:rsidR="00234BD5" w:rsidRDefault="00234BD5" w:rsidP="00234BD5">
      <w:pPr>
        <w:pStyle w:val="BodyText"/>
        <w:numPr>
          <w:ilvl w:val="0"/>
          <w:numId w:val="18"/>
        </w:numPr>
        <w:rPr>
          <w:color w:val="000000"/>
        </w:rPr>
      </w:pPr>
      <w:r>
        <w:rPr>
          <w:color w:val="000000"/>
        </w:rPr>
        <w:t xml:space="preserve">Can only be edited by using </w:t>
      </w:r>
      <w:r w:rsidRPr="00C923C6">
        <w:rPr>
          <w:i/>
          <w:color w:val="000000"/>
        </w:rPr>
        <w:t>U</w:t>
      </w:r>
      <w:r w:rsidR="00C923C6" w:rsidRPr="00C923C6">
        <w:rPr>
          <w:i/>
          <w:color w:val="000000"/>
        </w:rPr>
        <w:t>tilities, History, Sample History</w:t>
      </w:r>
      <w:r w:rsidR="00C923C6">
        <w:rPr>
          <w:color w:val="000000"/>
        </w:rPr>
        <w:t xml:space="preserve"> by users with Lab Cal User Type set to  “MANAGER”</w:t>
      </w:r>
    </w:p>
    <w:p w:rsidR="00234BD5" w:rsidRDefault="00234BD5">
      <w:pPr>
        <w:pStyle w:val="BodyText"/>
        <w:rPr>
          <w:color w:val="000000"/>
        </w:rPr>
      </w:pPr>
      <w:r>
        <w:rPr>
          <w:color w:val="000000"/>
        </w:rPr>
        <w:t>To close a sample:</w:t>
      </w:r>
    </w:p>
    <w:p w:rsidR="00234BD5" w:rsidRDefault="007311A5" w:rsidP="007E2D2D">
      <w:pPr>
        <w:pStyle w:val="BodyText"/>
        <w:numPr>
          <w:ilvl w:val="0"/>
          <w:numId w:val="1"/>
        </w:numPr>
        <w:rPr>
          <w:color w:val="000000"/>
        </w:rPr>
      </w:pPr>
      <w:r>
        <w:rPr>
          <w:color w:val="000000"/>
        </w:rPr>
        <w:t xml:space="preserve">Double-click the sample to open the Work Order Close Form.  </w:t>
      </w:r>
    </w:p>
    <w:p w:rsidR="00234BD5" w:rsidRDefault="00234BD5" w:rsidP="007E2D2D">
      <w:pPr>
        <w:pStyle w:val="BodyText"/>
        <w:numPr>
          <w:ilvl w:val="0"/>
          <w:numId w:val="1"/>
        </w:numPr>
        <w:rPr>
          <w:color w:val="000000"/>
        </w:rPr>
      </w:pPr>
      <w:r>
        <w:rPr>
          <w:color w:val="000000"/>
        </w:rPr>
        <w:t>Enter any information for the sample that is not already filled out (COC, results, notes, etc.)</w:t>
      </w:r>
    </w:p>
    <w:p w:rsidR="00234BD5" w:rsidRDefault="00234BD5" w:rsidP="007E2D2D">
      <w:pPr>
        <w:pStyle w:val="BodyText"/>
        <w:numPr>
          <w:ilvl w:val="0"/>
          <w:numId w:val="1"/>
        </w:numPr>
        <w:rPr>
          <w:color w:val="000000"/>
        </w:rPr>
      </w:pPr>
      <w:r>
        <w:rPr>
          <w:color w:val="000000"/>
        </w:rPr>
        <w:t xml:space="preserve">Enter the Date Closed </w:t>
      </w:r>
    </w:p>
    <w:p w:rsidR="007311A5" w:rsidRDefault="00234BD5" w:rsidP="007E2D2D">
      <w:pPr>
        <w:pStyle w:val="BodyText"/>
        <w:numPr>
          <w:ilvl w:val="0"/>
          <w:numId w:val="1"/>
        </w:numPr>
        <w:rPr>
          <w:color w:val="000000"/>
        </w:rPr>
      </w:pPr>
      <w:r>
        <w:rPr>
          <w:color w:val="000000"/>
        </w:rPr>
        <w:t>C</w:t>
      </w:r>
      <w:r w:rsidR="007311A5">
        <w:rPr>
          <w:color w:val="000000"/>
        </w:rPr>
        <w:t xml:space="preserve">lick the </w:t>
      </w:r>
      <w:r w:rsidR="007311A5">
        <w:rPr>
          <w:b/>
          <w:bCs/>
          <w:color w:val="000000"/>
        </w:rPr>
        <w:t>Close</w:t>
      </w:r>
      <w:r>
        <w:rPr>
          <w:b/>
          <w:bCs/>
          <w:color w:val="000000"/>
        </w:rPr>
        <w:t xml:space="preserve"> Sample</w:t>
      </w:r>
      <w:r w:rsidR="007311A5">
        <w:rPr>
          <w:color w:val="000000"/>
        </w:rPr>
        <w:t xml:space="preserve"> button on the form.</w:t>
      </w:r>
    </w:p>
    <w:p w:rsidR="00234BD5" w:rsidRDefault="00234BD5" w:rsidP="007E2D2D">
      <w:pPr>
        <w:pStyle w:val="BodyText"/>
        <w:numPr>
          <w:ilvl w:val="0"/>
          <w:numId w:val="1"/>
        </w:numPr>
        <w:rPr>
          <w:color w:val="000000"/>
        </w:rPr>
      </w:pPr>
      <w:r>
        <w:rPr>
          <w:color w:val="000000"/>
        </w:rPr>
        <w:t>Click Yes when prompted for confirmation</w:t>
      </w:r>
    </w:p>
    <w:p w:rsidR="00C90ED0" w:rsidRDefault="00234BD5" w:rsidP="009F2F7F">
      <w:pPr>
        <w:pStyle w:val="BodyText"/>
        <w:keepNext/>
        <w:jc w:val="center"/>
      </w:pPr>
      <w:bookmarkStart w:id="18" w:name="_Toc513538761"/>
      <w:bookmarkStart w:id="19" w:name="_Toc66000196"/>
      <w:r>
        <w:rPr>
          <w:noProof/>
        </w:rPr>
        <w:drawing>
          <wp:inline distT="0" distB="0" distL="0" distR="0">
            <wp:extent cx="3634033" cy="2447925"/>
            <wp:effectExtent l="19050" t="0" r="451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3638287" cy="2450790"/>
                    </a:xfrm>
                    <a:prstGeom prst="rect">
                      <a:avLst/>
                    </a:prstGeom>
                  </pic:spPr>
                </pic:pic>
              </a:graphicData>
            </a:graphic>
          </wp:inline>
        </w:drawing>
      </w:r>
    </w:p>
    <w:p w:rsidR="00C90ED0" w:rsidRPr="00C90ED0" w:rsidRDefault="00C90ED0" w:rsidP="00C90ED0">
      <w:pPr>
        <w:pStyle w:val="BodyText"/>
      </w:pPr>
    </w:p>
    <w:p w:rsidR="007311A5" w:rsidRDefault="007311A5">
      <w:pPr>
        <w:pStyle w:val="Heading3"/>
      </w:pPr>
      <w:bookmarkStart w:id="20" w:name="_Toc393878428"/>
      <w:r>
        <w:lastRenderedPageBreak/>
        <w:t xml:space="preserve">1.2.4 Rescheduling </w:t>
      </w:r>
      <w:bookmarkEnd w:id="18"/>
      <w:bookmarkEnd w:id="19"/>
      <w:r>
        <w:t>Samples</w:t>
      </w:r>
      <w:bookmarkEnd w:id="20"/>
    </w:p>
    <w:p w:rsidR="004048F1" w:rsidRDefault="0074597A" w:rsidP="004048F1">
      <w:pPr>
        <w:pStyle w:val="BodyText"/>
        <w:rPr>
          <w:rFonts w:cs="Arial"/>
        </w:rPr>
      </w:pPr>
      <w:r>
        <w:rPr>
          <w:rFonts w:cs="Arial"/>
        </w:rPr>
        <w:t xml:space="preserve">There are several ways to reschedule samples. </w:t>
      </w:r>
    </w:p>
    <w:p w:rsidR="0074597A" w:rsidRDefault="0074597A" w:rsidP="004048F1">
      <w:pPr>
        <w:pStyle w:val="BodyText"/>
        <w:numPr>
          <w:ilvl w:val="0"/>
          <w:numId w:val="15"/>
        </w:numPr>
        <w:rPr>
          <w:rFonts w:cs="Arial"/>
        </w:rPr>
      </w:pPr>
      <w:r>
        <w:rPr>
          <w:rFonts w:cs="Arial"/>
        </w:rPr>
        <w:t xml:space="preserve">Reschedule one </w:t>
      </w:r>
      <w:r w:rsidR="004048F1">
        <w:rPr>
          <w:rFonts w:cs="Arial"/>
        </w:rPr>
        <w:t>occurrence</w:t>
      </w:r>
      <w:r>
        <w:rPr>
          <w:rFonts w:cs="Arial"/>
        </w:rPr>
        <w:t xml:space="preserve"> of a </w:t>
      </w:r>
      <w:r w:rsidR="004048F1">
        <w:rPr>
          <w:rFonts w:cs="Arial"/>
        </w:rPr>
        <w:t xml:space="preserve">single </w:t>
      </w:r>
      <w:r>
        <w:rPr>
          <w:rFonts w:cs="Arial"/>
        </w:rPr>
        <w:t>sample</w:t>
      </w:r>
      <w:r w:rsidR="004048F1">
        <w:rPr>
          <w:rFonts w:cs="Arial"/>
        </w:rPr>
        <w:t xml:space="preserve"> or a block of samples </w:t>
      </w:r>
    </w:p>
    <w:p w:rsidR="0074597A" w:rsidRDefault="0074597A" w:rsidP="0074597A">
      <w:pPr>
        <w:pStyle w:val="BodyText"/>
        <w:numPr>
          <w:ilvl w:val="0"/>
          <w:numId w:val="15"/>
        </w:numPr>
        <w:rPr>
          <w:rFonts w:cs="Arial"/>
        </w:rPr>
      </w:pPr>
      <w:r>
        <w:rPr>
          <w:rFonts w:cs="Arial"/>
        </w:rPr>
        <w:t>Reschedule an entire series of a sample</w:t>
      </w:r>
      <w:r w:rsidR="00C923C6">
        <w:rPr>
          <w:rFonts w:cs="Arial"/>
        </w:rPr>
        <w:t xml:space="preserve"> (i.e. all future samples for this sample definition)</w:t>
      </w:r>
    </w:p>
    <w:p w:rsidR="0074597A" w:rsidRDefault="0074597A">
      <w:pPr>
        <w:pStyle w:val="BodyText"/>
        <w:rPr>
          <w:rFonts w:cs="Arial"/>
        </w:rPr>
      </w:pPr>
    </w:p>
    <w:p w:rsidR="007311A5" w:rsidRPr="004048F1" w:rsidRDefault="004048F1">
      <w:pPr>
        <w:pStyle w:val="BodyText"/>
        <w:rPr>
          <w:rFonts w:cs="Arial"/>
          <w:b/>
        </w:rPr>
      </w:pPr>
      <w:r w:rsidRPr="004048F1">
        <w:rPr>
          <w:rFonts w:cs="Arial"/>
          <w:b/>
        </w:rPr>
        <w:t>Reschedule one occurrence of a single sample or a block of samples – drag and drop</w:t>
      </w:r>
    </w:p>
    <w:p w:rsidR="007311A5" w:rsidRDefault="007311A5">
      <w:pPr>
        <w:pStyle w:val="BodyText"/>
      </w:pPr>
      <w:r>
        <w:t>Rescheduling using the Drag &amp; Drop method modifies the current cell or cells only.</w:t>
      </w:r>
      <w:r>
        <w:rPr>
          <w:rFonts w:cs="Arial"/>
        </w:rPr>
        <w:t xml:space="preserve"> </w:t>
      </w:r>
    </w:p>
    <w:p w:rsidR="007311A5" w:rsidRDefault="007311A5" w:rsidP="007E2D2D">
      <w:pPr>
        <w:pStyle w:val="BodyText"/>
        <w:numPr>
          <w:ilvl w:val="0"/>
          <w:numId w:val="3"/>
        </w:numPr>
      </w:pPr>
      <w:r>
        <w:rPr>
          <w:rFonts w:cs="Arial"/>
        </w:rPr>
        <w:t>Click on any cell on the calendar</w:t>
      </w:r>
    </w:p>
    <w:bookmarkStart w:id="21" w:name="_MON_1214728994"/>
    <w:bookmarkEnd w:id="21"/>
    <w:p w:rsidR="00C90ED0" w:rsidRDefault="007311A5" w:rsidP="00C90ED0">
      <w:pPr>
        <w:pStyle w:val="BodyText"/>
        <w:keepNext/>
        <w:jc w:val="center"/>
      </w:pPr>
      <w:r>
        <w:object w:dxaOrig="7623" w:dyaOrig="5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107.25pt" o:ole="">
            <v:imagedata r:id="rId40" o:title="" cropbottom="37666f" grayscale="t"/>
          </v:shape>
          <o:OLEObject Type="Embed" ProgID="Word.Picture.8" ShapeID="_x0000_i1025" DrawAspect="Content" ObjectID="_1467620682" r:id="rId41"/>
        </w:object>
      </w:r>
    </w:p>
    <w:p w:rsidR="00C90ED0" w:rsidRPr="00C90ED0" w:rsidRDefault="00C90ED0" w:rsidP="00C90ED0">
      <w:pPr>
        <w:pStyle w:val="BodyText"/>
      </w:pPr>
    </w:p>
    <w:p w:rsidR="007311A5" w:rsidRDefault="004048F1" w:rsidP="007E2D2D">
      <w:pPr>
        <w:pStyle w:val="BodyText"/>
        <w:numPr>
          <w:ilvl w:val="0"/>
          <w:numId w:val="3"/>
        </w:numPr>
      </w:pPr>
      <w:r>
        <w:rPr>
          <w:rFonts w:cs="Arial"/>
        </w:rPr>
        <w:t>Notice the cursor</w:t>
      </w:r>
      <w:r w:rsidR="007311A5">
        <w:rPr>
          <w:rFonts w:cs="Arial"/>
        </w:rPr>
        <w:t xml:space="preserve"> changes to plus sign (+). </w:t>
      </w:r>
      <w:r w:rsidR="007311A5">
        <w:t xml:space="preserve"> </w:t>
      </w:r>
    </w:p>
    <w:p w:rsidR="007311A5" w:rsidRDefault="00521DA3" w:rsidP="007E2D2D">
      <w:pPr>
        <w:pStyle w:val="BodyText"/>
        <w:numPr>
          <w:ilvl w:val="0"/>
          <w:numId w:val="3"/>
        </w:numPr>
      </w:pPr>
      <w:r>
        <w:rPr>
          <w:noProof/>
        </w:rPr>
        <w:drawing>
          <wp:anchor distT="0" distB="0" distL="114300" distR="114300" simplePos="0" relativeHeight="251652608" behindDoc="0" locked="0" layoutInCell="1" allowOverlap="1">
            <wp:simplePos x="0" y="0"/>
            <wp:positionH relativeFrom="column">
              <wp:posOffset>5257800</wp:posOffset>
            </wp:positionH>
            <wp:positionV relativeFrom="paragraph">
              <wp:posOffset>38100</wp:posOffset>
            </wp:positionV>
            <wp:extent cx="245110" cy="256540"/>
            <wp:effectExtent l="19050" t="19050" r="21590" b="10160"/>
            <wp:wrapTight wrapText="bothSides">
              <wp:wrapPolygon edited="0">
                <wp:start x="-1679" y="-1604"/>
                <wp:lineTo x="-1679" y="20851"/>
                <wp:lineTo x="21824" y="20851"/>
                <wp:lineTo x="21824" y="-1604"/>
                <wp:lineTo x="-1679" y="-1604"/>
              </wp:wrapPolygon>
            </wp:wrapTight>
            <wp:docPr id="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110" cy="256540"/>
                    </a:xfrm>
                    <a:prstGeom prst="rect">
                      <a:avLst/>
                    </a:prstGeom>
                    <a:noFill/>
                    <a:ln w="9525">
                      <a:solidFill>
                        <a:srgbClr val="000000"/>
                      </a:solidFill>
                      <a:miter lim="800000"/>
                      <a:headEnd/>
                      <a:tailEnd/>
                    </a:ln>
                  </pic:spPr>
                </pic:pic>
              </a:graphicData>
            </a:graphic>
          </wp:anchor>
        </w:drawing>
      </w:r>
      <w:r w:rsidR="007311A5">
        <w:rPr>
          <w:rFonts w:cs="Arial"/>
        </w:rPr>
        <w:t>Move the cursor to the edge of the current cell and it will change to the normal pointer.</w:t>
      </w:r>
    </w:p>
    <w:p w:rsidR="007311A5" w:rsidRDefault="007311A5" w:rsidP="007E2D2D">
      <w:pPr>
        <w:pStyle w:val="BodyText"/>
        <w:numPr>
          <w:ilvl w:val="0"/>
          <w:numId w:val="3"/>
        </w:numPr>
      </w:pPr>
      <w:r>
        <w:rPr>
          <w:rFonts w:cs="Arial"/>
        </w:rPr>
        <w:t xml:space="preserve">Now while holding down the left mouse button, Drag &amp; Drop the sample to any day in the future. </w:t>
      </w:r>
      <w:r>
        <w:t xml:space="preserve"> </w:t>
      </w:r>
    </w:p>
    <w:p w:rsidR="007311A5" w:rsidRDefault="007311A5">
      <w:pPr>
        <w:pStyle w:val="BodyText"/>
      </w:pPr>
      <w:r>
        <w:rPr>
          <w:rFonts w:cs="Arial"/>
        </w:rPr>
        <w:t xml:space="preserve">You can also use this Drag &amp; Drop method on a block of cells (Samples).  </w:t>
      </w:r>
      <w:r w:rsidR="0074597A">
        <w:rPr>
          <w:rFonts w:cs="Arial"/>
        </w:rPr>
        <w:t>H</w:t>
      </w:r>
      <w:r>
        <w:rPr>
          <w:rFonts w:cs="Arial"/>
        </w:rPr>
        <w:t xml:space="preserve">ighlight/select </w:t>
      </w:r>
      <w:r w:rsidR="002E264A">
        <w:rPr>
          <w:rFonts w:cs="Arial"/>
        </w:rPr>
        <w:t>(</w:t>
      </w:r>
      <w:r w:rsidR="002E264A" w:rsidRPr="002E264A">
        <w:rPr>
          <w:rFonts w:cs="Arial"/>
          <w:b/>
        </w:rPr>
        <w:t>shift and enter</w:t>
      </w:r>
      <w:r w:rsidR="002E264A">
        <w:rPr>
          <w:rFonts w:cs="Arial"/>
        </w:rPr>
        <w:t xml:space="preserve">) </w:t>
      </w:r>
      <w:r>
        <w:rPr>
          <w:rFonts w:cs="Arial"/>
        </w:rPr>
        <w:t xml:space="preserve">a group of samples and drag them to the new date. </w:t>
      </w:r>
      <w:r>
        <w:t xml:space="preserve"> </w:t>
      </w:r>
    </w:p>
    <w:p w:rsidR="007311A5" w:rsidRDefault="007311A5">
      <w:pPr>
        <w:pStyle w:val="BodyText"/>
      </w:pPr>
      <w:r>
        <w:t>If you want to modify other occurrences of a sample, you need to drag and drop each occurrence.</w:t>
      </w:r>
    </w:p>
    <w:p w:rsidR="007311A5" w:rsidRDefault="007311A5">
      <w:pPr>
        <w:pStyle w:val="BodyText"/>
      </w:pPr>
      <w:r>
        <w:rPr>
          <w:b/>
        </w:rPr>
        <w:t xml:space="preserve">NOTE: </w:t>
      </w:r>
      <w:r>
        <w:t xml:space="preserve"> </w:t>
      </w:r>
      <w:r>
        <w:rPr>
          <w:rFonts w:cs="Arial"/>
        </w:rPr>
        <w:t>Samples that are in history can't be moved</w:t>
      </w:r>
      <w:r>
        <w:t xml:space="preserve"> </w:t>
      </w:r>
    </w:p>
    <w:p w:rsidR="007311A5" w:rsidRDefault="007311A5">
      <w:pPr>
        <w:pStyle w:val="BodyText"/>
        <w:rPr>
          <w:rFonts w:cs="Arial"/>
          <w:b/>
          <w:bCs/>
          <w:u w:val="single"/>
        </w:rPr>
      </w:pPr>
      <w:r w:rsidRPr="004048F1">
        <w:rPr>
          <w:b/>
          <w:bCs/>
        </w:rPr>
        <w:t xml:space="preserve">Reschedule </w:t>
      </w:r>
      <w:r w:rsidR="004048F1" w:rsidRPr="004048F1">
        <w:rPr>
          <w:b/>
          <w:bCs/>
        </w:rPr>
        <w:t>the entire series of a sample</w:t>
      </w:r>
      <w:r>
        <w:rPr>
          <w:rFonts w:cs="Arial"/>
          <w:b/>
          <w:bCs/>
          <w:u w:val="single"/>
        </w:rPr>
        <w:t>.</w:t>
      </w:r>
      <w:r>
        <w:rPr>
          <w:b/>
          <w:bCs/>
          <w:u w:val="single"/>
        </w:rPr>
        <w:t xml:space="preserve"> </w:t>
      </w:r>
      <w:r>
        <w:rPr>
          <w:rFonts w:cs="Arial"/>
          <w:b/>
          <w:bCs/>
          <w:u w:val="single"/>
        </w:rPr>
        <w:t xml:space="preserve"> </w:t>
      </w:r>
    </w:p>
    <w:p w:rsidR="007311A5" w:rsidRPr="00462B1D" w:rsidRDefault="004048F1" w:rsidP="00462B1D">
      <w:pPr>
        <w:pStyle w:val="BodyText"/>
      </w:pPr>
      <w:r>
        <w:t>C</w:t>
      </w:r>
      <w:r w:rsidR="007311A5" w:rsidRPr="00462B1D">
        <w:t xml:space="preserve">hange the future schedule for a particular sample.  For example, you need to change the influent sample from Monday, Wednesday, </w:t>
      </w:r>
      <w:r w:rsidR="002E264A">
        <w:t xml:space="preserve">and </w:t>
      </w:r>
      <w:r w:rsidR="007311A5" w:rsidRPr="00462B1D">
        <w:t xml:space="preserve">Friday to all Weekdays. </w:t>
      </w:r>
    </w:p>
    <w:p w:rsidR="007311A5" w:rsidRPr="00462B1D" w:rsidRDefault="009F2F7F" w:rsidP="00462B1D">
      <w:pPr>
        <w:pStyle w:val="BodyText"/>
        <w:numPr>
          <w:ilvl w:val="0"/>
          <w:numId w:val="13"/>
        </w:numPr>
      </w:pPr>
      <w:r>
        <w:rPr>
          <w:noProof/>
        </w:rPr>
        <w:drawing>
          <wp:anchor distT="0" distB="0" distL="114300" distR="114300" simplePos="0" relativeHeight="251690496" behindDoc="0" locked="0" layoutInCell="1" allowOverlap="1">
            <wp:simplePos x="0" y="0"/>
            <wp:positionH relativeFrom="margin">
              <wp:posOffset>2962275</wp:posOffset>
            </wp:positionH>
            <wp:positionV relativeFrom="margin">
              <wp:posOffset>5800725</wp:posOffset>
            </wp:positionV>
            <wp:extent cx="2969260" cy="2054860"/>
            <wp:effectExtent l="19050" t="0" r="254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9260" cy="2054860"/>
                    </a:xfrm>
                    <a:prstGeom prst="rect">
                      <a:avLst/>
                    </a:prstGeom>
                    <a:noFill/>
                    <a:ln>
                      <a:noFill/>
                    </a:ln>
                  </pic:spPr>
                </pic:pic>
              </a:graphicData>
            </a:graphic>
          </wp:anchor>
        </w:drawing>
      </w:r>
      <w:r w:rsidR="007311A5" w:rsidRPr="00462B1D">
        <w:t xml:space="preserve">Go to the </w:t>
      </w:r>
      <w:r w:rsidR="007311A5" w:rsidRPr="002E264A">
        <w:rPr>
          <w:i/>
        </w:rPr>
        <w:t>Define Sample</w:t>
      </w:r>
      <w:r w:rsidR="007311A5" w:rsidRPr="00462B1D">
        <w:t xml:space="preserve"> form and find the appropriate sample.</w:t>
      </w:r>
    </w:p>
    <w:p w:rsidR="00C90ED0" w:rsidRDefault="00C90ED0" w:rsidP="00C90ED0">
      <w:pPr>
        <w:pStyle w:val="Caption"/>
        <w:keepNext/>
      </w:pPr>
    </w:p>
    <w:p w:rsidR="002E264A" w:rsidRDefault="002E264A" w:rsidP="002E264A">
      <w:pPr>
        <w:pStyle w:val="BodyText"/>
      </w:pPr>
    </w:p>
    <w:p w:rsidR="002E264A" w:rsidRDefault="009F2F7F" w:rsidP="002E264A">
      <w:pPr>
        <w:pStyle w:val="BodyText"/>
      </w:pPr>
      <w:r>
        <w:br/>
      </w:r>
      <w:r>
        <w:br/>
      </w:r>
      <w:r>
        <w:br/>
      </w:r>
      <w:r>
        <w:br/>
      </w:r>
      <w:r>
        <w:br/>
      </w:r>
      <w:r>
        <w:br/>
      </w:r>
      <w:r>
        <w:br/>
      </w:r>
    </w:p>
    <w:p w:rsidR="002E264A" w:rsidRDefault="002E264A" w:rsidP="002E264A">
      <w:pPr>
        <w:pStyle w:val="BodyText"/>
      </w:pPr>
    </w:p>
    <w:p w:rsidR="002E264A" w:rsidRDefault="002E264A" w:rsidP="002E264A">
      <w:pPr>
        <w:pStyle w:val="BodyText"/>
      </w:pPr>
    </w:p>
    <w:p w:rsidR="007311A5" w:rsidRPr="00462B1D" w:rsidRDefault="007311A5" w:rsidP="00462B1D">
      <w:pPr>
        <w:pStyle w:val="BodyText"/>
        <w:numPr>
          <w:ilvl w:val="0"/>
          <w:numId w:val="13"/>
        </w:numPr>
      </w:pPr>
      <w:r w:rsidRPr="00462B1D">
        <w:lastRenderedPageBreak/>
        <w:t xml:space="preserve">Click on the Test that you need to reschedule and click the </w:t>
      </w:r>
      <w:r w:rsidRPr="002E264A">
        <w:rPr>
          <w:b/>
        </w:rPr>
        <w:t>Edit/View One Test</w:t>
      </w:r>
      <w:r w:rsidRPr="00462B1D">
        <w:t xml:space="preserve"> button. </w:t>
      </w:r>
    </w:p>
    <w:p w:rsidR="00462B1D" w:rsidRDefault="009F2F7F" w:rsidP="00462B1D">
      <w:pPr>
        <w:pStyle w:val="BodyText"/>
        <w:keepNext/>
        <w:jc w:val="center"/>
      </w:pPr>
      <w:r>
        <w:br/>
      </w:r>
      <w:r>
        <w:br/>
      </w:r>
      <w:r w:rsidR="00521DA3">
        <w:rPr>
          <w:noProof/>
        </w:rPr>
        <w:drawing>
          <wp:anchor distT="0" distB="0" distL="114300" distR="114300" simplePos="0" relativeHeight="251691520" behindDoc="0" locked="0" layoutInCell="1" allowOverlap="1">
            <wp:simplePos x="1914525" y="1133475"/>
            <wp:positionH relativeFrom="margin">
              <wp:align>right</wp:align>
            </wp:positionH>
            <wp:positionV relativeFrom="margin">
              <wp:align>top</wp:align>
            </wp:positionV>
            <wp:extent cx="3956685" cy="1219200"/>
            <wp:effectExtent l="19050" t="0" r="571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685" cy="1219200"/>
                    </a:xfrm>
                    <a:prstGeom prst="rect">
                      <a:avLst/>
                    </a:prstGeom>
                    <a:noFill/>
                    <a:ln>
                      <a:noFill/>
                    </a:ln>
                  </pic:spPr>
                </pic:pic>
              </a:graphicData>
            </a:graphic>
          </wp:anchor>
        </w:drawing>
      </w:r>
    </w:p>
    <w:p w:rsidR="007311A5" w:rsidRDefault="007311A5">
      <w:pPr>
        <w:pStyle w:val="BodyText"/>
        <w:ind w:left="720"/>
      </w:pPr>
    </w:p>
    <w:p w:rsidR="007311A5" w:rsidRPr="00462B1D" w:rsidRDefault="009F2F7F" w:rsidP="009F2F7F">
      <w:pPr>
        <w:pStyle w:val="BodyText"/>
        <w:numPr>
          <w:ilvl w:val="0"/>
          <w:numId w:val="13"/>
        </w:numPr>
        <w:jc w:val="left"/>
      </w:pPr>
      <w:r>
        <w:rPr>
          <w:noProof/>
        </w:rPr>
        <w:drawing>
          <wp:anchor distT="0" distB="0" distL="114300" distR="114300" simplePos="0" relativeHeight="251692544" behindDoc="0" locked="0" layoutInCell="1" allowOverlap="1">
            <wp:simplePos x="0" y="0"/>
            <wp:positionH relativeFrom="margin">
              <wp:align>right</wp:align>
            </wp:positionH>
            <wp:positionV relativeFrom="margin">
              <wp:posOffset>1428750</wp:posOffset>
            </wp:positionV>
            <wp:extent cx="3724275" cy="3248025"/>
            <wp:effectExtent l="1905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4275" cy="3248025"/>
                    </a:xfrm>
                    <a:prstGeom prst="rect">
                      <a:avLst/>
                    </a:prstGeom>
                    <a:noFill/>
                    <a:ln>
                      <a:noFill/>
                    </a:ln>
                  </pic:spPr>
                </pic:pic>
              </a:graphicData>
            </a:graphic>
          </wp:anchor>
        </w:drawing>
      </w:r>
      <w:r w:rsidR="007311A5" w:rsidRPr="00462B1D">
        <w:t xml:space="preserve">Click </w:t>
      </w:r>
      <w:r w:rsidR="007311A5" w:rsidRPr="002E264A">
        <w:rPr>
          <w:b/>
        </w:rPr>
        <w:t>Edit/View Schedule</w:t>
      </w:r>
      <w:r w:rsidR="007311A5" w:rsidRPr="00462B1D">
        <w:t xml:space="preserve"> button</w:t>
      </w:r>
    </w:p>
    <w:p w:rsidR="00462B1D" w:rsidRDefault="00462B1D" w:rsidP="009F2F7F">
      <w:pPr>
        <w:pStyle w:val="BodyText"/>
        <w:keepNext/>
        <w:jc w:val="left"/>
      </w:pPr>
    </w:p>
    <w:p w:rsidR="007311A5" w:rsidRPr="00462B1D" w:rsidRDefault="007311A5" w:rsidP="009F2F7F">
      <w:pPr>
        <w:pStyle w:val="BodyText"/>
        <w:numPr>
          <w:ilvl w:val="0"/>
          <w:numId w:val="13"/>
        </w:numPr>
        <w:jc w:val="left"/>
      </w:pPr>
      <w:r w:rsidRPr="00462B1D">
        <w:t>Select your schedule (Recurrence pattern) and click the Save Schedule button.</w:t>
      </w:r>
    </w:p>
    <w:p w:rsidR="007311A5" w:rsidRPr="00462B1D" w:rsidRDefault="007311A5" w:rsidP="009F2F7F">
      <w:pPr>
        <w:pStyle w:val="BodyText"/>
        <w:numPr>
          <w:ilvl w:val="0"/>
          <w:numId w:val="13"/>
        </w:numPr>
        <w:jc w:val="left"/>
      </w:pPr>
      <w:r w:rsidRPr="00462B1D">
        <w:t xml:space="preserve">Click </w:t>
      </w:r>
      <w:r w:rsidRPr="002E264A">
        <w:rPr>
          <w:b/>
        </w:rPr>
        <w:t>Save &amp; Close</w:t>
      </w:r>
      <w:r w:rsidRPr="00462B1D">
        <w:t xml:space="preserve">.  </w:t>
      </w:r>
      <w:r w:rsidR="009F2F7F">
        <w:br/>
      </w:r>
    </w:p>
    <w:p w:rsidR="007311A5" w:rsidRDefault="007311A5" w:rsidP="00462B1D">
      <w:pPr>
        <w:pStyle w:val="BodyText"/>
      </w:pPr>
      <w:r>
        <w:t xml:space="preserve">NOTE:  This will remove all existing samples for this sample definition after the Next Date Scheduled </w:t>
      </w:r>
      <w:proofErr w:type="gramStart"/>
      <w:r>
        <w:t>For</w:t>
      </w:r>
      <w:proofErr w:type="gramEnd"/>
      <w:r>
        <w:t xml:space="preserve"> Collection On that are not closed, received, skipped, or analyzed. </w:t>
      </w:r>
    </w:p>
    <w:p w:rsidR="009F2F7F" w:rsidRDefault="009F2F7F">
      <w:pPr>
        <w:pStyle w:val="Heading3"/>
      </w:pPr>
      <w:bookmarkStart w:id="22" w:name="_Toc513538762"/>
      <w:bookmarkStart w:id="23" w:name="_Toc66000197"/>
    </w:p>
    <w:p w:rsidR="009F2F7F" w:rsidRDefault="009F2F7F">
      <w:pPr>
        <w:pStyle w:val="Heading3"/>
      </w:pPr>
    </w:p>
    <w:p w:rsidR="009F2F7F" w:rsidRDefault="009F2F7F">
      <w:pPr>
        <w:pStyle w:val="Heading3"/>
      </w:pPr>
    </w:p>
    <w:p w:rsidR="007311A5" w:rsidRDefault="009247C3">
      <w:pPr>
        <w:pStyle w:val="Heading3"/>
      </w:pPr>
      <w:r>
        <w:rPr>
          <w:noProof/>
        </w:rPr>
        <w:drawing>
          <wp:anchor distT="0" distB="0" distL="114300" distR="114300" simplePos="0" relativeHeight="251666944" behindDoc="0" locked="0" layoutInCell="1" allowOverlap="1">
            <wp:simplePos x="0" y="0"/>
            <wp:positionH relativeFrom="column">
              <wp:posOffset>2505075</wp:posOffset>
            </wp:positionH>
            <wp:positionV relativeFrom="paragraph">
              <wp:posOffset>104775</wp:posOffset>
            </wp:positionV>
            <wp:extent cx="703580" cy="210185"/>
            <wp:effectExtent l="0" t="0" r="0" b="0"/>
            <wp:wrapSquare wrapText="lef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3580" cy="210185"/>
                    </a:xfrm>
                    <a:prstGeom prst="rect">
                      <a:avLst/>
                    </a:prstGeom>
                  </pic:spPr>
                </pic:pic>
              </a:graphicData>
            </a:graphic>
          </wp:anchor>
        </w:drawing>
      </w:r>
      <w:bookmarkStart w:id="24" w:name="_Toc393878429"/>
      <w:r w:rsidR="007311A5">
        <w:t>1.2.5 Skipping Samples</w:t>
      </w:r>
      <w:bookmarkEnd w:id="22"/>
      <w:bookmarkEnd w:id="23"/>
      <w:bookmarkEnd w:id="24"/>
      <w:r>
        <w:t xml:space="preserve">    </w:t>
      </w:r>
    </w:p>
    <w:p w:rsidR="007311A5" w:rsidRDefault="004048F1">
      <w:pPr>
        <w:pStyle w:val="BodyText"/>
        <w:rPr>
          <w:color w:val="000000"/>
        </w:rPr>
      </w:pPr>
      <w:r>
        <w:rPr>
          <w:color w:val="000000"/>
        </w:rPr>
        <w:t xml:space="preserve">Use Skip, to </w:t>
      </w:r>
      <w:r w:rsidR="007311A5">
        <w:rPr>
          <w:color w:val="000000"/>
        </w:rPr>
        <w:t>close a sample without doing the work.  Skip moves the sample to history and flags the sample as skipped.  Skipped Samples appear in the Teal color.</w:t>
      </w:r>
    </w:p>
    <w:p w:rsidR="00C923C6" w:rsidRDefault="00C923C6">
      <w:pPr>
        <w:pStyle w:val="BodyText"/>
        <w:rPr>
          <w:i/>
          <w:color w:val="000000"/>
        </w:rPr>
      </w:pPr>
      <w:r w:rsidRPr="00C923C6">
        <w:rPr>
          <w:i/>
          <w:color w:val="000000"/>
        </w:rPr>
        <w:t>When should I skip a sample vs delete a sample</w:t>
      </w:r>
      <w:r>
        <w:rPr>
          <w:i/>
          <w:color w:val="000000"/>
        </w:rPr>
        <w:t>?</w:t>
      </w:r>
    </w:p>
    <w:p w:rsidR="00C923C6" w:rsidRDefault="00C923C6" w:rsidP="00C923C6">
      <w:pPr>
        <w:pStyle w:val="BodyText"/>
        <w:ind w:left="720"/>
        <w:rPr>
          <w:color w:val="000000"/>
        </w:rPr>
      </w:pPr>
      <w:r>
        <w:rPr>
          <w:color w:val="000000"/>
        </w:rPr>
        <w:t>It depends and there is no right or wrong answer.  Skipping a sample allows you to see on the calendar/reports that it was scheduled and you decided to skip it.  Deleting a sample removes it from the system completely meaning you will not see it on the calendar or in reports.</w:t>
      </w:r>
    </w:p>
    <w:p w:rsidR="00C923C6" w:rsidRPr="00C923C6" w:rsidRDefault="00C923C6" w:rsidP="00C923C6">
      <w:pPr>
        <w:pStyle w:val="BodyText"/>
        <w:ind w:left="720"/>
        <w:rPr>
          <w:color w:val="000000"/>
        </w:rPr>
      </w:pPr>
      <w:r>
        <w:rPr>
          <w:color w:val="000000"/>
        </w:rPr>
        <w:t xml:space="preserve">If you need to know why the sample was not taken </w:t>
      </w:r>
      <w:r w:rsidR="00E24757">
        <w:rPr>
          <w:color w:val="000000"/>
        </w:rPr>
        <w:t xml:space="preserve">add a note in </w:t>
      </w:r>
      <w:r>
        <w:rPr>
          <w:color w:val="000000"/>
        </w:rPr>
        <w:t>sample notes (site unreachable due to flood, frozen conditions, big dog at site, etc.)</w:t>
      </w:r>
      <w:r w:rsidR="00F77C00">
        <w:rPr>
          <w:color w:val="000000"/>
        </w:rPr>
        <w:t xml:space="preserve"> and skip the sample.</w:t>
      </w:r>
    </w:p>
    <w:p w:rsidR="007311A5" w:rsidRDefault="009247C3">
      <w:pPr>
        <w:pStyle w:val="Heading3"/>
      </w:pPr>
      <w:bookmarkStart w:id="25" w:name="_Toc513538763"/>
      <w:bookmarkStart w:id="26" w:name="_Toc66000198"/>
      <w:r>
        <w:rPr>
          <w:noProof/>
        </w:rPr>
        <w:drawing>
          <wp:anchor distT="0" distB="0" distL="114300" distR="114300" simplePos="0" relativeHeight="251667968" behindDoc="0" locked="0" layoutInCell="1" allowOverlap="1">
            <wp:simplePos x="0" y="0"/>
            <wp:positionH relativeFrom="column">
              <wp:posOffset>2505075</wp:posOffset>
            </wp:positionH>
            <wp:positionV relativeFrom="paragraph">
              <wp:posOffset>150495</wp:posOffset>
            </wp:positionV>
            <wp:extent cx="713105" cy="219075"/>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3105" cy="219075"/>
                    </a:xfrm>
                    <a:prstGeom prst="rect">
                      <a:avLst/>
                    </a:prstGeom>
                  </pic:spPr>
                </pic:pic>
              </a:graphicData>
            </a:graphic>
          </wp:anchor>
        </w:drawing>
      </w:r>
      <w:bookmarkStart w:id="27" w:name="_Toc393878430"/>
      <w:r w:rsidR="007311A5">
        <w:t xml:space="preserve">1.2.6 </w:t>
      </w:r>
      <w:bookmarkStart w:id="28" w:name="_GoBack"/>
      <w:bookmarkEnd w:id="28"/>
      <w:r w:rsidR="007311A5">
        <w:t>Deleting Samples</w:t>
      </w:r>
      <w:bookmarkEnd w:id="25"/>
      <w:bookmarkEnd w:id="26"/>
      <w:bookmarkEnd w:id="27"/>
      <w:r>
        <w:t xml:space="preserve"> </w:t>
      </w:r>
    </w:p>
    <w:p w:rsidR="007311A5" w:rsidRDefault="007311A5">
      <w:pPr>
        <w:pStyle w:val="BodyText"/>
      </w:pPr>
      <w:bookmarkStart w:id="29" w:name="OLE_LINK3"/>
      <w:r>
        <w:t xml:space="preserve">The Delete button </w:t>
      </w:r>
      <w:r>
        <w:rPr>
          <w:b/>
          <w:bCs/>
          <w:i/>
          <w:iCs/>
        </w:rPr>
        <w:t>removes</w:t>
      </w:r>
      <w:r>
        <w:t xml:space="preserve"> the current sample from the calendar.  It is </w:t>
      </w:r>
      <w:r w:rsidR="002E264A" w:rsidRPr="002E264A">
        <w:rPr>
          <w:b/>
          <w:i/>
        </w:rPr>
        <w:t>not</w:t>
      </w:r>
      <w:r w:rsidRPr="002E264A">
        <w:rPr>
          <w:b/>
          <w:i/>
        </w:rPr>
        <w:t xml:space="preserve"> </w:t>
      </w:r>
      <w:r>
        <w:t>moved to history.  The delete function asks for verification before proceeding</w:t>
      </w:r>
      <w:bookmarkEnd w:id="29"/>
      <w:r>
        <w:t>.  To move a sample to history without doing the work, use Skipping Samples.</w:t>
      </w:r>
      <w:bookmarkStart w:id="30" w:name="_Toc513538764"/>
    </w:p>
    <w:p w:rsidR="007311A5" w:rsidRDefault="009F2F7F">
      <w:pPr>
        <w:pStyle w:val="Heading3"/>
      </w:pPr>
      <w:bookmarkStart w:id="31" w:name="_Toc66000199"/>
      <w:r>
        <w:rPr>
          <w:noProof/>
        </w:rPr>
        <w:lastRenderedPageBreak/>
        <w:drawing>
          <wp:anchor distT="0" distB="0" distL="114300" distR="114300" simplePos="0" relativeHeight="251668992" behindDoc="0" locked="0" layoutInCell="1" allowOverlap="1">
            <wp:simplePos x="0" y="0"/>
            <wp:positionH relativeFrom="column">
              <wp:posOffset>3228975</wp:posOffset>
            </wp:positionH>
            <wp:positionV relativeFrom="paragraph">
              <wp:posOffset>19050</wp:posOffset>
            </wp:positionV>
            <wp:extent cx="1009650" cy="219075"/>
            <wp:effectExtent l="1905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09650" cy="219075"/>
                    </a:xfrm>
                    <a:prstGeom prst="rect">
                      <a:avLst/>
                    </a:prstGeom>
                  </pic:spPr>
                </pic:pic>
              </a:graphicData>
            </a:graphic>
          </wp:anchor>
        </w:drawing>
      </w:r>
      <w:bookmarkStart w:id="32" w:name="_Toc393878431"/>
      <w:r w:rsidR="007311A5">
        <w:t>1.2.7 Create One-time samples</w:t>
      </w:r>
      <w:bookmarkEnd w:id="30"/>
      <w:bookmarkEnd w:id="31"/>
      <w:bookmarkEnd w:id="32"/>
      <w:r w:rsidR="009247C3">
        <w:t xml:space="preserve">  </w:t>
      </w:r>
    </w:p>
    <w:p w:rsidR="007311A5" w:rsidRDefault="004048F1">
      <w:pPr>
        <w:pStyle w:val="BodyText"/>
      </w:pPr>
      <w:r>
        <w:t>A</w:t>
      </w:r>
      <w:r w:rsidR="007311A5">
        <w:t xml:space="preserve">dd a non-scheduled sample to the system.  For example, if your lab also runs tests on samples for residential wells.  </w:t>
      </w:r>
      <w:r w:rsidR="00E24757">
        <w:t>T</w:t>
      </w:r>
      <w:r w:rsidR="007311A5">
        <w:t xml:space="preserve">rack the sample in the system and provide the customer with a report of the analysis; you will add the sample by creating a </w:t>
      </w:r>
      <w:r w:rsidR="002E264A">
        <w:t>“</w:t>
      </w:r>
      <w:r w:rsidR="007311A5">
        <w:t>One-Time Sample</w:t>
      </w:r>
      <w:r w:rsidR="002E264A">
        <w:t>”</w:t>
      </w:r>
      <w:r w:rsidR="007311A5">
        <w:t xml:space="preserve">. </w:t>
      </w:r>
    </w:p>
    <w:p w:rsidR="007311A5" w:rsidRDefault="00521DA3">
      <w:pPr>
        <w:pStyle w:val="BodyText"/>
        <w:keepNext/>
        <w:jc w:val="center"/>
      </w:pPr>
      <w:r>
        <w:rPr>
          <w:noProof/>
        </w:rPr>
        <w:drawing>
          <wp:inline distT="0" distB="0" distL="0" distR="0">
            <wp:extent cx="3009900" cy="282962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2829620"/>
                    </a:xfrm>
                    <a:prstGeom prst="rect">
                      <a:avLst/>
                    </a:prstGeom>
                    <a:noFill/>
                    <a:ln>
                      <a:noFill/>
                    </a:ln>
                  </pic:spPr>
                </pic:pic>
              </a:graphicData>
            </a:graphic>
          </wp:inline>
        </w:drawing>
      </w:r>
    </w:p>
    <w:p w:rsidR="007311A5" w:rsidRDefault="007311A5">
      <w:pPr>
        <w:pStyle w:val="BodyText"/>
        <w:jc w:val="left"/>
      </w:pPr>
    </w:p>
    <w:p w:rsidR="007311A5" w:rsidRPr="004D3160" w:rsidRDefault="007311A5" w:rsidP="004D3160">
      <w:pPr>
        <w:pStyle w:val="BodyText"/>
      </w:pPr>
      <w:r w:rsidRPr="004D3160">
        <w:t xml:space="preserve">Click the </w:t>
      </w:r>
      <w:r w:rsidRPr="004D3160">
        <w:rPr>
          <w:b/>
        </w:rPr>
        <w:t xml:space="preserve">Add Test </w:t>
      </w:r>
      <w:r w:rsidRPr="004D3160">
        <w:t xml:space="preserve">button to add a tests/variable pairs to the Sample.  </w:t>
      </w:r>
    </w:p>
    <w:p w:rsidR="007311A5" w:rsidRDefault="007311A5">
      <w:pPr>
        <w:pStyle w:val="BodyText"/>
        <w:jc w:val="left"/>
      </w:pPr>
      <w:r>
        <w:t>HINT: You can create a sample definition with all the tests/variables you need but no schedule.  You can pick the Sample Name from the list when creating the One-Time Sample and everything will be setup</w:t>
      </w:r>
      <w:r w:rsidR="00E24757">
        <w:t>.</w:t>
      </w:r>
      <w:r>
        <w:t xml:space="preserve"> </w:t>
      </w:r>
    </w:p>
    <w:p w:rsidR="007311A5" w:rsidRDefault="00BF777C">
      <w:pPr>
        <w:pStyle w:val="Heading3"/>
      </w:pPr>
      <w:bookmarkStart w:id="33" w:name="_Toc66000200"/>
      <w:r>
        <w:rPr>
          <w:noProof/>
        </w:rPr>
        <w:drawing>
          <wp:anchor distT="0" distB="0" distL="114300" distR="114300" simplePos="0" relativeHeight="251670016" behindDoc="1" locked="0" layoutInCell="1" allowOverlap="1">
            <wp:simplePos x="0" y="0"/>
            <wp:positionH relativeFrom="column">
              <wp:posOffset>3057525</wp:posOffset>
            </wp:positionH>
            <wp:positionV relativeFrom="paragraph">
              <wp:posOffset>214630</wp:posOffset>
            </wp:positionV>
            <wp:extent cx="1019175" cy="200025"/>
            <wp:effectExtent l="19050" t="0" r="9525" b="0"/>
            <wp:wrapTight wrapText="left">
              <wp:wrapPolygon edited="0">
                <wp:start x="-404" y="0"/>
                <wp:lineTo x="-404" y="20571"/>
                <wp:lineTo x="21802" y="20571"/>
                <wp:lineTo x="21802" y="0"/>
                <wp:lineTo x="-404"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19175" cy="200025"/>
                    </a:xfrm>
                    <a:prstGeom prst="rect">
                      <a:avLst/>
                    </a:prstGeom>
                  </pic:spPr>
                </pic:pic>
              </a:graphicData>
            </a:graphic>
          </wp:anchor>
        </w:drawing>
      </w:r>
      <w:bookmarkStart w:id="34" w:name="_Toc393878432"/>
      <w:r w:rsidR="007311A5">
        <w:t>1.2.8 Printing Sample Orders</w:t>
      </w:r>
      <w:bookmarkEnd w:id="33"/>
      <w:bookmarkEnd w:id="34"/>
    </w:p>
    <w:p w:rsidR="00E24757" w:rsidRDefault="00E24757">
      <w:pPr>
        <w:pStyle w:val="BodyText"/>
      </w:pPr>
    </w:p>
    <w:p w:rsidR="007311A5" w:rsidRDefault="00E24757">
      <w:pPr>
        <w:pStyle w:val="BodyText"/>
      </w:pPr>
      <w:r>
        <w:rPr>
          <w:noProof/>
        </w:rPr>
        <w:drawing>
          <wp:anchor distT="0" distB="0" distL="114300" distR="114300" simplePos="0" relativeHeight="251693568" behindDoc="0" locked="0" layoutInCell="1" allowOverlap="1">
            <wp:simplePos x="0" y="0"/>
            <wp:positionH relativeFrom="margin">
              <wp:align>right</wp:align>
            </wp:positionH>
            <wp:positionV relativeFrom="margin">
              <wp:posOffset>5238750</wp:posOffset>
            </wp:positionV>
            <wp:extent cx="3876675" cy="2733675"/>
            <wp:effectExtent l="19050" t="0" r="9525" b="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3876675" cy="2733675"/>
                    </a:xfrm>
                    <a:prstGeom prst="rect">
                      <a:avLst/>
                    </a:prstGeom>
                  </pic:spPr>
                </pic:pic>
              </a:graphicData>
            </a:graphic>
          </wp:anchor>
        </w:drawing>
      </w:r>
      <w:r w:rsidR="007311A5">
        <w:t xml:space="preserve">Use the </w:t>
      </w:r>
      <w:r w:rsidR="007311A5">
        <w:rPr>
          <w:b/>
          <w:bCs/>
        </w:rPr>
        <w:t>Print</w:t>
      </w:r>
      <w:r w:rsidR="007311A5">
        <w:t xml:space="preserve"> button to print a </w:t>
      </w:r>
      <w:r w:rsidR="00F40E8A">
        <w:t>sample</w:t>
      </w:r>
      <w:r w:rsidR="007311A5">
        <w:t xml:space="preserve"> order for the current sample.</w:t>
      </w:r>
      <w:r w:rsidR="00F40E8A">
        <w:t xml:space="preserve">  The Sample Order report shows the basic sample information and results (if entered).  It can be used as a Certificate of Analysis also. </w:t>
      </w:r>
      <w:r w:rsidR="007311A5">
        <w:t xml:space="preserve">  To print Sample Order for a block of Samples, select the cells with your mouse </w:t>
      </w:r>
      <w:r w:rsidR="003274F5">
        <w:t>(</w:t>
      </w:r>
      <w:r w:rsidR="003274F5" w:rsidRPr="003274F5">
        <w:rPr>
          <w:b/>
        </w:rPr>
        <w:t xml:space="preserve">shift and </w:t>
      </w:r>
      <w:r w:rsidR="003274F5">
        <w:rPr>
          <w:b/>
        </w:rPr>
        <w:t>left</w:t>
      </w:r>
      <w:r w:rsidR="003274F5" w:rsidRPr="003274F5">
        <w:rPr>
          <w:b/>
        </w:rPr>
        <w:t xml:space="preserve"> click</w:t>
      </w:r>
      <w:r w:rsidR="003274F5">
        <w:t xml:space="preserve">) </w:t>
      </w:r>
      <w:r w:rsidR="007311A5">
        <w:t xml:space="preserve">and click </w:t>
      </w:r>
      <w:r w:rsidR="007311A5">
        <w:rPr>
          <w:b/>
          <w:bCs/>
        </w:rPr>
        <w:t>Print</w:t>
      </w:r>
      <w:r w:rsidR="007311A5">
        <w:t>.</w:t>
      </w:r>
    </w:p>
    <w:p w:rsidR="00F40E8A" w:rsidRDefault="00F40E8A">
      <w:pPr>
        <w:pStyle w:val="BodyText"/>
      </w:pPr>
    </w:p>
    <w:p w:rsidR="00E24757" w:rsidRDefault="00E24757">
      <w:pPr>
        <w:pStyle w:val="BodyText"/>
      </w:pPr>
    </w:p>
    <w:p w:rsidR="00E24757" w:rsidRDefault="00E24757">
      <w:pPr>
        <w:pStyle w:val="BodyText"/>
      </w:pPr>
    </w:p>
    <w:p w:rsidR="00F40E8A" w:rsidRDefault="00F40E8A">
      <w:pPr>
        <w:pStyle w:val="BodyText"/>
      </w:pPr>
    </w:p>
    <w:p w:rsidR="00F40E8A" w:rsidRDefault="00F40E8A">
      <w:pPr>
        <w:pStyle w:val="BodyText"/>
      </w:pPr>
    </w:p>
    <w:p w:rsidR="00F40E8A" w:rsidRDefault="00E24757" w:rsidP="00F40E8A">
      <w:pPr>
        <w:pStyle w:val="Heading3"/>
      </w:pPr>
      <w:bookmarkStart w:id="35" w:name="_Toc66000201"/>
      <w:r>
        <w:rPr>
          <w:noProof/>
        </w:rPr>
        <w:lastRenderedPageBreak/>
        <w:drawing>
          <wp:anchor distT="0" distB="0" distL="114300" distR="114300" simplePos="0" relativeHeight="251694592" behindDoc="0" locked="0" layoutInCell="1" allowOverlap="1">
            <wp:simplePos x="0" y="0"/>
            <wp:positionH relativeFrom="margin">
              <wp:posOffset>2714625</wp:posOffset>
            </wp:positionH>
            <wp:positionV relativeFrom="margin">
              <wp:posOffset>447675</wp:posOffset>
            </wp:positionV>
            <wp:extent cx="3228975" cy="2219325"/>
            <wp:effectExtent l="19050" t="0" r="9525"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1.pn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28975" cy="2219325"/>
                    </a:xfrm>
                    <a:prstGeom prst="rect">
                      <a:avLst/>
                    </a:prstGeom>
                  </pic:spPr>
                </pic:pic>
              </a:graphicData>
            </a:graphic>
          </wp:anchor>
        </w:drawing>
      </w:r>
      <w:bookmarkStart w:id="36" w:name="_Toc393878433"/>
      <w:r w:rsidR="00F40E8A">
        <w:t>1.2.9 Printing Chain of Custody Report</w:t>
      </w:r>
      <w:bookmarkEnd w:id="36"/>
    </w:p>
    <w:p w:rsidR="00F40E8A" w:rsidRDefault="00F40E8A" w:rsidP="00F40E8A">
      <w:r>
        <w:t xml:space="preserve">The Chain of Custody report </w:t>
      </w:r>
      <w:r w:rsidR="002945E7">
        <w:t xml:space="preserve">displays a listing of highlighted samples ready for collection.  </w:t>
      </w:r>
    </w:p>
    <w:p w:rsidR="002945E7" w:rsidRDefault="002945E7" w:rsidP="00F40E8A"/>
    <w:p w:rsidR="002945E7" w:rsidRDefault="002945E7" w:rsidP="00F40E8A">
      <w:r>
        <w:t>To output COC report:</w:t>
      </w:r>
    </w:p>
    <w:p w:rsidR="002945E7" w:rsidRDefault="002945E7" w:rsidP="00F40E8A"/>
    <w:p w:rsidR="002945E7" w:rsidRDefault="002945E7" w:rsidP="00E24757">
      <w:pPr>
        <w:pStyle w:val="ListParagraph"/>
        <w:numPr>
          <w:ilvl w:val="0"/>
          <w:numId w:val="32"/>
        </w:numPr>
      </w:pPr>
      <w:r>
        <w:t>Highlight the range of samples to be printed.</w:t>
      </w:r>
    </w:p>
    <w:p w:rsidR="002945E7" w:rsidRDefault="002945E7" w:rsidP="00E24757">
      <w:pPr>
        <w:pStyle w:val="ListParagraph"/>
        <w:numPr>
          <w:ilvl w:val="0"/>
          <w:numId w:val="32"/>
        </w:numPr>
      </w:pPr>
      <w:r>
        <w:t>Right Click and choose Print COC</w:t>
      </w:r>
    </w:p>
    <w:p w:rsidR="002945E7" w:rsidRDefault="002945E7" w:rsidP="00F40E8A"/>
    <w:p w:rsidR="002945E7" w:rsidRDefault="002945E7" w:rsidP="00F40E8A"/>
    <w:p w:rsidR="00E24757" w:rsidRDefault="00E24757" w:rsidP="00F40E8A"/>
    <w:p w:rsidR="00E24757" w:rsidRDefault="00E24757" w:rsidP="00F40E8A"/>
    <w:p w:rsidR="00E24757" w:rsidRDefault="00E24757" w:rsidP="00F40E8A"/>
    <w:p w:rsidR="00E24757" w:rsidRDefault="00E24757" w:rsidP="00F40E8A"/>
    <w:p w:rsidR="00E24757" w:rsidRDefault="00E24757" w:rsidP="00F40E8A"/>
    <w:p w:rsidR="00E24757" w:rsidRDefault="00E24757" w:rsidP="00F40E8A"/>
    <w:p w:rsidR="00E24757" w:rsidRDefault="00E24757" w:rsidP="00F40E8A"/>
    <w:p w:rsidR="00E24757" w:rsidRDefault="00E24757" w:rsidP="00F40E8A"/>
    <w:p w:rsidR="00E24757" w:rsidRDefault="00E24757" w:rsidP="00F40E8A"/>
    <w:p w:rsidR="00E24757" w:rsidRDefault="00E24757" w:rsidP="00F40E8A"/>
    <w:p w:rsidR="002945E7" w:rsidRDefault="002945E7">
      <w:pPr>
        <w:jc w:val="left"/>
      </w:pPr>
    </w:p>
    <w:p w:rsidR="00F40E8A" w:rsidRDefault="00E24757">
      <w:pPr>
        <w:jc w:val="left"/>
      </w:pPr>
      <w:r>
        <w:rPr>
          <w:noProof/>
        </w:rPr>
        <w:drawing>
          <wp:anchor distT="0" distB="0" distL="114300" distR="114300" simplePos="0" relativeHeight="251695616" behindDoc="0" locked="0" layoutInCell="1" allowOverlap="1">
            <wp:simplePos x="0" y="0"/>
            <wp:positionH relativeFrom="margin">
              <wp:align>right</wp:align>
            </wp:positionH>
            <wp:positionV relativeFrom="margin">
              <wp:align>center</wp:align>
            </wp:positionV>
            <wp:extent cx="4467225" cy="2162175"/>
            <wp:effectExtent l="19050" t="0" r="9525"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2.pn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67225" cy="2162175"/>
                    </a:xfrm>
                    <a:prstGeom prst="rect">
                      <a:avLst/>
                    </a:prstGeom>
                  </pic:spPr>
                </pic:pic>
              </a:graphicData>
            </a:graphic>
          </wp:anchor>
        </w:drawing>
      </w:r>
      <w:r w:rsidR="002945E7">
        <w:t>Notice only 3 samples are shown on the report while 4 samples were highlighted.  Remember the COC report only shows samples that need to be collected.  The Aeration Basin Sample was already collected (</w:t>
      </w:r>
      <w:proofErr w:type="gramStart"/>
      <w:r w:rsidR="002945E7">
        <w:t>it’s</w:t>
      </w:r>
      <w:proofErr w:type="gramEnd"/>
      <w:r w:rsidR="002945E7">
        <w:t xml:space="preserve"> Sample Date/Time was set).</w:t>
      </w:r>
    </w:p>
    <w:p w:rsidR="00E24757" w:rsidRDefault="00E24757">
      <w:pPr>
        <w:jc w:val="left"/>
        <w:rPr>
          <w:b/>
          <w:sz w:val="32"/>
        </w:rPr>
      </w:pPr>
    </w:p>
    <w:p w:rsidR="007311A5" w:rsidRDefault="00E24757">
      <w:pPr>
        <w:pStyle w:val="Heading3"/>
      </w:pPr>
      <w:r>
        <w:rPr>
          <w:noProof/>
        </w:rPr>
        <w:drawing>
          <wp:anchor distT="0" distB="0" distL="114300" distR="114300" simplePos="0" relativeHeight="251671040" behindDoc="0" locked="0" layoutInCell="1" allowOverlap="1">
            <wp:simplePos x="0" y="0"/>
            <wp:positionH relativeFrom="column">
              <wp:posOffset>2876550</wp:posOffset>
            </wp:positionH>
            <wp:positionV relativeFrom="paragraph">
              <wp:posOffset>247650</wp:posOffset>
            </wp:positionV>
            <wp:extent cx="1019175" cy="200025"/>
            <wp:effectExtent l="19050" t="0" r="9525" b="0"/>
            <wp:wrapSquare wrapText="lef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19175" cy="200025"/>
                    </a:xfrm>
                    <a:prstGeom prst="rect">
                      <a:avLst/>
                    </a:prstGeom>
                  </pic:spPr>
                </pic:pic>
              </a:graphicData>
            </a:graphic>
          </wp:anchor>
        </w:drawing>
      </w:r>
      <w:bookmarkStart w:id="37" w:name="_Toc393878434"/>
      <w:r w:rsidR="007311A5">
        <w:t>1.2.</w:t>
      </w:r>
      <w:r w:rsidR="002945E7">
        <w:t>10</w:t>
      </w:r>
      <w:r w:rsidR="007311A5">
        <w:t xml:space="preserve"> Printing the Calendar</w:t>
      </w:r>
      <w:bookmarkEnd w:id="35"/>
      <w:bookmarkEnd w:id="37"/>
      <w:r w:rsidR="00F40E8A">
        <w:t xml:space="preserve">  </w:t>
      </w:r>
    </w:p>
    <w:p w:rsidR="007311A5" w:rsidRDefault="007311A5" w:rsidP="003274F5">
      <w:pPr>
        <w:pStyle w:val="BodyText"/>
        <w:rPr>
          <w:color w:val="FF00FF"/>
        </w:rPr>
      </w:pPr>
      <w:r>
        <w:t xml:space="preserve">The </w:t>
      </w:r>
      <w:r>
        <w:rPr>
          <w:b/>
        </w:rPr>
        <w:t>Print View</w:t>
      </w:r>
      <w:r>
        <w:t xml:space="preserve"> button outputs the current calendar view to the printer.  A sample report is shown below.</w:t>
      </w:r>
      <w:r w:rsidR="003274F5" w:rsidRPr="003274F5">
        <w:rPr>
          <w:color w:val="FF00FF"/>
        </w:rPr>
        <w:t xml:space="preserve"> </w:t>
      </w:r>
    </w:p>
    <w:p w:rsidR="00F40E8A" w:rsidRDefault="00F40E8A" w:rsidP="00E24757">
      <w:pPr>
        <w:pStyle w:val="BodyText"/>
        <w:jc w:val="center"/>
        <w:rPr>
          <w:color w:val="FF00FF"/>
        </w:rPr>
      </w:pPr>
      <w:r>
        <w:rPr>
          <w:noProof/>
        </w:rPr>
        <w:drawing>
          <wp:inline distT="0" distB="0" distL="0" distR="0">
            <wp:extent cx="4797846" cy="1276350"/>
            <wp:effectExtent l="19050" t="19050" r="21804" b="19050"/>
            <wp:docPr id="74" name="Picture 52" descr="laB Cal Calenda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aB Cal Calendar Report"/>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00159" cy="1276965"/>
                    </a:xfrm>
                    <a:prstGeom prst="rect">
                      <a:avLst/>
                    </a:prstGeom>
                    <a:noFill/>
                    <a:ln w="6350">
                      <a:solidFill>
                        <a:srgbClr val="000000"/>
                      </a:solidFill>
                      <a:miter lim="800000"/>
                      <a:headEnd/>
                      <a:tailEnd/>
                    </a:ln>
                  </pic:spPr>
                </pic:pic>
              </a:graphicData>
            </a:graphic>
          </wp:inline>
        </w:drawing>
      </w:r>
    </w:p>
    <w:p w:rsidR="007311A5" w:rsidRDefault="00E24757">
      <w:pPr>
        <w:pStyle w:val="Heading3"/>
      </w:pPr>
      <w:bookmarkStart w:id="38" w:name="_Toc66000202"/>
      <w:r>
        <w:rPr>
          <w:noProof/>
        </w:rPr>
        <w:lastRenderedPageBreak/>
        <w:drawing>
          <wp:anchor distT="0" distB="0" distL="114300" distR="114300" simplePos="0" relativeHeight="251672064" behindDoc="0" locked="0" layoutInCell="1" allowOverlap="1">
            <wp:simplePos x="0" y="0"/>
            <wp:positionH relativeFrom="column">
              <wp:posOffset>1885315</wp:posOffset>
            </wp:positionH>
            <wp:positionV relativeFrom="paragraph">
              <wp:posOffset>38100</wp:posOffset>
            </wp:positionV>
            <wp:extent cx="1000125" cy="200025"/>
            <wp:effectExtent l="19050" t="0" r="9525" b="0"/>
            <wp:wrapSquare wrapText="lef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00125" cy="200025"/>
                    </a:xfrm>
                    <a:prstGeom prst="rect">
                      <a:avLst/>
                    </a:prstGeom>
                  </pic:spPr>
                </pic:pic>
              </a:graphicData>
            </a:graphic>
          </wp:anchor>
        </w:drawing>
      </w:r>
      <w:bookmarkStart w:id="39" w:name="_Toc393878435"/>
      <w:r w:rsidR="007311A5">
        <w:t>1.2.1</w:t>
      </w:r>
      <w:r w:rsidR="002945E7">
        <w:t>1</w:t>
      </w:r>
      <w:r w:rsidR="007311A5">
        <w:t xml:space="preserve"> Filter View</w:t>
      </w:r>
      <w:bookmarkEnd w:id="38"/>
      <w:bookmarkEnd w:id="39"/>
      <w:r w:rsidR="00F40E8A">
        <w:t xml:space="preserve">   </w:t>
      </w:r>
    </w:p>
    <w:p w:rsidR="007311A5" w:rsidRDefault="007311A5">
      <w:pPr>
        <w:pStyle w:val="BodyText"/>
      </w:pPr>
      <w:r>
        <w:t>This screen will enable you to filter which samples are displayed.  For example you might want to just display the samples assigned to a specific technician or department.</w:t>
      </w:r>
    </w:p>
    <w:p w:rsidR="007311A5" w:rsidRDefault="00521DA3">
      <w:pPr>
        <w:pStyle w:val="BodyText"/>
        <w:keepNext/>
        <w:jc w:val="center"/>
      </w:pPr>
      <w:r>
        <w:rPr>
          <w:noProof/>
        </w:rPr>
        <w:drawing>
          <wp:inline distT="0" distB="0" distL="0" distR="0">
            <wp:extent cx="3552825" cy="3006237"/>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2825" cy="3006237"/>
                    </a:xfrm>
                    <a:prstGeom prst="rect">
                      <a:avLst/>
                    </a:prstGeom>
                    <a:noFill/>
                    <a:ln>
                      <a:noFill/>
                    </a:ln>
                  </pic:spPr>
                </pic:pic>
              </a:graphicData>
            </a:graphic>
          </wp:inline>
        </w:drawing>
      </w:r>
    </w:p>
    <w:p w:rsidR="007311A5" w:rsidRDefault="007311A5" w:rsidP="004D3160">
      <w:pPr>
        <w:pStyle w:val="BodyText"/>
      </w:pPr>
    </w:p>
    <w:p w:rsidR="007311A5" w:rsidRDefault="007311A5">
      <w:pPr>
        <w:pStyle w:val="Heading3"/>
      </w:pPr>
      <w:bookmarkStart w:id="40" w:name="_Toc66000203"/>
      <w:bookmarkStart w:id="41" w:name="_Toc393878436"/>
      <w:r>
        <w:t>1.2.1</w:t>
      </w:r>
      <w:r w:rsidR="002945E7">
        <w:t>2</w:t>
      </w:r>
      <w:r>
        <w:t xml:space="preserve"> Find</w:t>
      </w:r>
      <w:bookmarkEnd w:id="40"/>
      <w:r w:rsidR="009247C3">
        <w:t xml:space="preserve">    </w:t>
      </w:r>
      <w:r w:rsidR="00BF777C">
        <w:rPr>
          <w:noProof/>
        </w:rPr>
        <w:drawing>
          <wp:anchor distT="0" distB="0" distL="114300" distR="114300" simplePos="0" relativeHeight="251673088" behindDoc="0" locked="0" layoutInCell="1" allowOverlap="1">
            <wp:simplePos x="0" y="0"/>
            <wp:positionH relativeFrom="column">
              <wp:posOffset>1276350</wp:posOffset>
            </wp:positionH>
            <wp:positionV relativeFrom="paragraph">
              <wp:posOffset>147955</wp:posOffset>
            </wp:positionV>
            <wp:extent cx="713232" cy="201168"/>
            <wp:effectExtent l="0" t="0" r="0" b="0"/>
            <wp:wrapSquare wrapText="lef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13232" cy="201168"/>
                    </a:xfrm>
                    <a:prstGeom prst="rect">
                      <a:avLst/>
                    </a:prstGeom>
                  </pic:spPr>
                </pic:pic>
              </a:graphicData>
            </a:graphic>
          </wp:anchor>
        </w:drawing>
      </w:r>
      <w:bookmarkEnd w:id="41"/>
    </w:p>
    <w:p w:rsidR="007311A5" w:rsidRDefault="007311A5">
      <w:pPr>
        <w:pStyle w:val="BodyText"/>
        <w:rPr>
          <w:color w:val="000000"/>
        </w:rPr>
      </w:pPr>
      <w:r>
        <w:rPr>
          <w:color w:val="000000"/>
        </w:rPr>
        <w:t xml:space="preserve">Find is used to locate records.  With the Find form, you can locate specific records or find certain values within fields.  You can navigate through records as Lab Cal finds each occurrence of the item you're looking for.  </w:t>
      </w:r>
    </w:p>
    <w:p w:rsidR="004D3160" w:rsidRDefault="00521DA3" w:rsidP="004D3160">
      <w:pPr>
        <w:pStyle w:val="BodyText"/>
        <w:keepNext/>
        <w:jc w:val="center"/>
      </w:pPr>
      <w:r>
        <w:rPr>
          <w:noProof/>
        </w:rPr>
        <w:drawing>
          <wp:inline distT="0" distB="0" distL="0" distR="0">
            <wp:extent cx="3133725" cy="1371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3725" cy="1371600"/>
                    </a:xfrm>
                    <a:prstGeom prst="rect">
                      <a:avLst/>
                    </a:prstGeom>
                    <a:noFill/>
                    <a:ln>
                      <a:noFill/>
                    </a:ln>
                  </pic:spPr>
                </pic:pic>
              </a:graphicData>
            </a:graphic>
          </wp:inline>
        </w:drawing>
      </w:r>
    </w:p>
    <w:p w:rsidR="007311A5" w:rsidRDefault="007311A5">
      <w:pPr>
        <w:pStyle w:val="BodyText"/>
      </w:pPr>
      <w:bookmarkStart w:id="42" w:name="_Toc513538773"/>
    </w:p>
    <w:p w:rsidR="009247C3" w:rsidRDefault="009247C3">
      <w:pPr>
        <w:jc w:val="left"/>
        <w:rPr>
          <w:b/>
          <w:sz w:val="36"/>
        </w:rPr>
      </w:pPr>
      <w:bookmarkStart w:id="43" w:name="_Toc66000204"/>
      <w:r>
        <w:br w:type="page"/>
      </w:r>
    </w:p>
    <w:p w:rsidR="007311A5" w:rsidRDefault="007311A5">
      <w:pPr>
        <w:pStyle w:val="Heading2"/>
      </w:pPr>
      <w:bookmarkStart w:id="44" w:name="_Toc393878437"/>
      <w:r>
        <w:lastRenderedPageBreak/>
        <w:t>1.3 Reports</w:t>
      </w:r>
      <w:bookmarkEnd w:id="42"/>
      <w:bookmarkEnd w:id="43"/>
      <w:bookmarkEnd w:id="44"/>
    </w:p>
    <w:p w:rsidR="00BF777C" w:rsidRDefault="00BF777C" w:rsidP="00BF777C">
      <w:pPr>
        <w:rPr>
          <w:szCs w:val="20"/>
        </w:rPr>
      </w:pPr>
      <w:r w:rsidRPr="00DB52CB">
        <w:rPr>
          <w:szCs w:val="20"/>
        </w:rPr>
        <w:t xml:space="preserve">LAB Cal has several built-in reports that allow you to quickly get data out of WIMS </w:t>
      </w:r>
      <w:r>
        <w:rPr>
          <w:szCs w:val="20"/>
        </w:rPr>
        <w:t>Lab Cal</w:t>
      </w:r>
      <w:r w:rsidRPr="00DB52CB">
        <w:rPr>
          <w:szCs w:val="20"/>
        </w:rPr>
        <w:t xml:space="preserve"> without designing a new report.</w:t>
      </w:r>
    </w:p>
    <w:p w:rsidR="00BF777C" w:rsidRPr="00DB52CB" w:rsidRDefault="00BF777C" w:rsidP="00BF777C">
      <w:pPr>
        <w:rPr>
          <w:szCs w:val="20"/>
        </w:rPr>
      </w:pPr>
    </w:p>
    <w:p w:rsidR="00F40E8A" w:rsidRPr="00BF777C" w:rsidRDefault="00F40E8A" w:rsidP="00BF777C">
      <w:pPr>
        <w:pStyle w:val="BodyText"/>
      </w:pPr>
      <w:bookmarkStart w:id="45" w:name="_Toc513538774"/>
      <w:bookmarkStart w:id="46" w:name="_Toc66000205"/>
      <w:r w:rsidRPr="00F40E8A">
        <w:rPr>
          <w:rFonts w:cs="Arial"/>
          <w:szCs w:val="20"/>
        </w:rPr>
        <w:t xml:space="preserve">To use a built-in </w:t>
      </w:r>
      <w:r w:rsidR="003F72D9">
        <w:rPr>
          <w:rFonts w:cs="Arial"/>
          <w:szCs w:val="20"/>
        </w:rPr>
        <w:t>Lab Cal</w:t>
      </w:r>
      <w:r w:rsidRPr="00F40E8A">
        <w:rPr>
          <w:rFonts w:cs="Arial"/>
          <w:szCs w:val="20"/>
        </w:rPr>
        <w:t xml:space="preserve"> report:</w:t>
      </w:r>
    </w:p>
    <w:p w:rsidR="00F40E8A" w:rsidRPr="00E24757" w:rsidRDefault="00F40E8A" w:rsidP="007D2A14">
      <w:pPr>
        <w:pStyle w:val="ListParagraph"/>
        <w:numPr>
          <w:ilvl w:val="0"/>
          <w:numId w:val="34"/>
        </w:numPr>
        <w:ind w:left="360"/>
        <w:jc w:val="left"/>
        <w:rPr>
          <w:rFonts w:cs="Arial"/>
          <w:szCs w:val="20"/>
        </w:rPr>
      </w:pPr>
      <w:r w:rsidRPr="00E24757">
        <w:rPr>
          <w:rFonts w:cs="Arial"/>
          <w:szCs w:val="20"/>
        </w:rPr>
        <w:t xml:space="preserve">Go to </w:t>
      </w:r>
      <w:hyperlink r:id="rId58" w:history="1">
        <w:r w:rsidRPr="00E24757">
          <w:rPr>
            <w:rStyle w:val="Hyperlink"/>
            <w:rFonts w:cs="Arial"/>
            <w:szCs w:val="20"/>
          </w:rPr>
          <w:t>Report Pac, Spread Reports</w:t>
        </w:r>
      </w:hyperlink>
      <w:r w:rsidRPr="00E24757">
        <w:rPr>
          <w:rFonts w:cs="Arial"/>
          <w:szCs w:val="20"/>
        </w:rPr>
        <w:t xml:space="preserve"> </w:t>
      </w:r>
    </w:p>
    <w:p w:rsidR="002945E7" w:rsidRPr="00F40E8A" w:rsidRDefault="007D2A14" w:rsidP="007D2A14">
      <w:pPr>
        <w:ind w:left="360"/>
        <w:jc w:val="left"/>
        <w:rPr>
          <w:rFonts w:cs="Arial"/>
          <w:szCs w:val="20"/>
        </w:rPr>
      </w:pPr>
      <w:r>
        <w:rPr>
          <w:rFonts w:cs="Arial"/>
          <w:noProof/>
          <w:szCs w:val="20"/>
        </w:rPr>
        <w:drawing>
          <wp:anchor distT="0" distB="0" distL="114300" distR="114300" simplePos="0" relativeHeight="251696640" behindDoc="0" locked="0" layoutInCell="1" allowOverlap="1">
            <wp:simplePos x="0" y="0"/>
            <wp:positionH relativeFrom="margin">
              <wp:posOffset>1362075</wp:posOffset>
            </wp:positionH>
            <wp:positionV relativeFrom="margin">
              <wp:posOffset>1219200</wp:posOffset>
            </wp:positionV>
            <wp:extent cx="4695825" cy="1257300"/>
            <wp:effectExtent l="19050" t="0" r="9525" b="0"/>
            <wp:wrapSquare wrapText="bothSides"/>
            <wp:docPr id="186" name="Picture 186" descr="http://www.opssys.com/InstantKB/Attachments/5b4d488a-3132-49b0-a50f-db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pssys.com/InstantKB/Attachments/5b4d488a-3132-49b0-a50f-db34.pn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5825" cy="1257300"/>
                    </a:xfrm>
                    <a:prstGeom prst="rect">
                      <a:avLst/>
                    </a:prstGeom>
                    <a:noFill/>
                    <a:ln>
                      <a:noFill/>
                    </a:ln>
                  </pic:spPr>
                </pic:pic>
              </a:graphicData>
            </a:graphic>
          </wp:anchor>
        </w:drawing>
      </w:r>
    </w:p>
    <w:p w:rsidR="00F40E8A" w:rsidRPr="00E24757" w:rsidRDefault="00F40E8A" w:rsidP="007D2A14">
      <w:pPr>
        <w:pStyle w:val="ListParagraph"/>
        <w:numPr>
          <w:ilvl w:val="0"/>
          <w:numId w:val="34"/>
        </w:numPr>
        <w:ind w:left="360"/>
        <w:jc w:val="left"/>
        <w:rPr>
          <w:rFonts w:cs="Arial"/>
          <w:szCs w:val="20"/>
        </w:rPr>
      </w:pPr>
      <w:r w:rsidRPr="00E24757">
        <w:rPr>
          <w:rFonts w:cs="Arial"/>
          <w:szCs w:val="20"/>
        </w:rPr>
        <w:t xml:space="preserve">The built-in reports will be listed at the bottom and always start with "Hach </w:t>
      </w:r>
      <w:r w:rsidR="003F72D9" w:rsidRPr="00E24757">
        <w:rPr>
          <w:rFonts w:cs="Arial"/>
          <w:szCs w:val="20"/>
        </w:rPr>
        <w:t>Lab Cal</w:t>
      </w:r>
      <w:r w:rsidRPr="00E24757">
        <w:rPr>
          <w:rFonts w:cs="Arial"/>
          <w:szCs w:val="20"/>
        </w:rPr>
        <w:t xml:space="preserve">". </w:t>
      </w:r>
      <w:r w:rsidR="007D2A14">
        <w:rPr>
          <w:rFonts w:cs="Arial"/>
          <w:szCs w:val="20"/>
        </w:rPr>
        <w:br/>
      </w:r>
      <w:r w:rsidR="007D2A14">
        <w:rPr>
          <w:rFonts w:cs="Arial"/>
          <w:szCs w:val="20"/>
        </w:rPr>
        <w:br/>
      </w:r>
      <w:r w:rsidR="00E24757" w:rsidRPr="00E24757">
        <w:rPr>
          <w:rFonts w:cs="Arial"/>
          <w:szCs w:val="20"/>
        </w:rPr>
        <w:br/>
      </w:r>
    </w:p>
    <w:p w:rsidR="00F40E8A" w:rsidRPr="007D2A14" w:rsidRDefault="00F40E8A" w:rsidP="007D2A14">
      <w:pPr>
        <w:pStyle w:val="ListParagraph"/>
        <w:numPr>
          <w:ilvl w:val="0"/>
          <w:numId w:val="34"/>
        </w:numPr>
        <w:ind w:left="360"/>
        <w:rPr>
          <w:rFonts w:cs="Arial"/>
          <w:szCs w:val="20"/>
        </w:rPr>
      </w:pPr>
      <w:r w:rsidRPr="007D2A14">
        <w:rPr>
          <w:rFonts w:cs="Arial"/>
          <w:szCs w:val="20"/>
        </w:rPr>
        <w:t>Click on the report (or reports) you want to output. The built-in reports function just like user designed reports. Depending on the report selected you will be prompted for the variables/username for the report.</w:t>
      </w:r>
      <w:r w:rsidR="007D2A14">
        <w:rPr>
          <w:rFonts w:cs="Arial"/>
          <w:szCs w:val="20"/>
        </w:rPr>
        <w:br/>
      </w:r>
    </w:p>
    <w:p w:rsidR="00F40E8A" w:rsidRPr="00F40E8A" w:rsidRDefault="00F40E8A" w:rsidP="00F40E8A">
      <w:pPr>
        <w:rPr>
          <w:rFonts w:cs="Arial"/>
          <w:szCs w:val="20"/>
        </w:rPr>
      </w:pPr>
      <w:r w:rsidRPr="00F40E8A">
        <w:rPr>
          <w:rStyle w:val="Strong"/>
          <w:rFonts w:cs="Arial"/>
          <w:szCs w:val="20"/>
          <w:u w:val="single"/>
        </w:rPr>
        <w:t>NOTES:</w:t>
      </w:r>
    </w:p>
    <w:p w:rsidR="003F72D9" w:rsidRDefault="00F40E8A" w:rsidP="003F72D9">
      <w:pPr>
        <w:pStyle w:val="ListParagraph"/>
        <w:numPr>
          <w:ilvl w:val="0"/>
          <w:numId w:val="18"/>
        </w:numPr>
        <w:rPr>
          <w:rFonts w:cs="Arial"/>
          <w:szCs w:val="20"/>
        </w:rPr>
      </w:pPr>
      <w:r w:rsidRPr="003F72D9">
        <w:rPr>
          <w:rFonts w:cs="Arial"/>
          <w:szCs w:val="20"/>
        </w:rPr>
        <w:t xml:space="preserve">The built-in reports are placed in the </w:t>
      </w:r>
      <w:proofErr w:type="spellStart"/>
      <w:r w:rsidRPr="003F72D9">
        <w:rPr>
          <w:rStyle w:val="Strong"/>
          <w:rFonts w:cs="Arial"/>
          <w:szCs w:val="20"/>
        </w:rPr>
        <w:t>Hach_</w:t>
      </w:r>
      <w:r w:rsidR="003F72D9">
        <w:rPr>
          <w:rStyle w:val="Strong"/>
          <w:rFonts w:cs="Arial"/>
          <w:szCs w:val="20"/>
        </w:rPr>
        <w:t>Lab</w:t>
      </w:r>
      <w:proofErr w:type="spellEnd"/>
      <w:r w:rsidR="003F72D9">
        <w:rPr>
          <w:rStyle w:val="Strong"/>
          <w:rFonts w:cs="Arial"/>
          <w:szCs w:val="20"/>
        </w:rPr>
        <w:t xml:space="preserve"> </w:t>
      </w:r>
      <w:proofErr w:type="spellStart"/>
      <w:r w:rsidR="003F72D9">
        <w:rPr>
          <w:rStyle w:val="Strong"/>
          <w:rFonts w:cs="Arial"/>
          <w:szCs w:val="20"/>
        </w:rPr>
        <w:t>Cal</w:t>
      </w:r>
      <w:r w:rsidRPr="003F72D9">
        <w:rPr>
          <w:rStyle w:val="Strong"/>
          <w:rFonts w:cs="Arial"/>
          <w:szCs w:val="20"/>
        </w:rPr>
        <w:t>_Reports</w:t>
      </w:r>
      <w:proofErr w:type="spellEnd"/>
      <w:r w:rsidRPr="003F72D9">
        <w:rPr>
          <w:rFonts w:cs="Arial"/>
          <w:szCs w:val="20"/>
        </w:rPr>
        <w:t xml:space="preserve"> group. Use the </w:t>
      </w:r>
      <w:hyperlink r:id="rId60" w:history="1">
        <w:r w:rsidRPr="003F72D9">
          <w:rPr>
            <w:rStyle w:val="Hyperlink"/>
            <w:rFonts w:cs="Arial"/>
            <w:color w:val="auto"/>
            <w:szCs w:val="20"/>
          </w:rPr>
          <w:t>Report Group Manager</w:t>
        </w:r>
      </w:hyperlink>
      <w:r w:rsidRPr="003F72D9">
        <w:rPr>
          <w:rFonts w:cs="Arial"/>
          <w:szCs w:val="20"/>
        </w:rPr>
        <w:t xml:space="preserve"> to move the built-in reports to different groups. </w:t>
      </w:r>
      <w:r w:rsidR="003F72D9" w:rsidRPr="003F72D9">
        <w:rPr>
          <w:rFonts w:cs="Arial"/>
          <w:szCs w:val="20"/>
        </w:rPr>
        <w:t xml:space="preserve"> </w:t>
      </w:r>
    </w:p>
    <w:p w:rsidR="003F72D9" w:rsidRDefault="00F40E8A" w:rsidP="00F40E8A">
      <w:pPr>
        <w:pStyle w:val="ListParagraph"/>
        <w:numPr>
          <w:ilvl w:val="0"/>
          <w:numId w:val="18"/>
        </w:numPr>
        <w:rPr>
          <w:rFonts w:cs="Arial"/>
          <w:szCs w:val="20"/>
        </w:rPr>
      </w:pPr>
      <w:r w:rsidRPr="003F72D9">
        <w:rPr>
          <w:rFonts w:cs="Arial"/>
          <w:szCs w:val="20"/>
        </w:rPr>
        <w:t>You CANNOT delete built-in reports. You can move them to a group that only Super users have access to (i.e. create a report group that no users have access to). This will "hide" the reports from all users other than Super users.</w:t>
      </w:r>
    </w:p>
    <w:p w:rsidR="00F40E8A" w:rsidRPr="003F72D9" w:rsidRDefault="00F40E8A" w:rsidP="00F40E8A">
      <w:pPr>
        <w:pStyle w:val="ListParagraph"/>
        <w:numPr>
          <w:ilvl w:val="0"/>
          <w:numId w:val="18"/>
        </w:numPr>
        <w:rPr>
          <w:rFonts w:cs="Arial"/>
          <w:szCs w:val="20"/>
        </w:rPr>
      </w:pPr>
      <w:r w:rsidRPr="003F72D9">
        <w:rPr>
          <w:rFonts w:cs="Arial"/>
          <w:szCs w:val="20"/>
        </w:rPr>
        <w:t xml:space="preserve">You CANNOT customize a built-in report. However, you can use the </w:t>
      </w:r>
      <w:hyperlink r:id="rId61" w:history="1">
        <w:r w:rsidRPr="003F72D9">
          <w:rPr>
            <w:rStyle w:val="Hyperlink"/>
            <w:rFonts w:cs="Arial"/>
            <w:color w:val="auto"/>
            <w:szCs w:val="20"/>
          </w:rPr>
          <w:t xml:space="preserve">Built-In </w:t>
        </w:r>
        <w:r w:rsidR="003F72D9">
          <w:rPr>
            <w:rStyle w:val="Hyperlink"/>
            <w:rFonts w:cs="Arial"/>
            <w:color w:val="auto"/>
            <w:szCs w:val="20"/>
          </w:rPr>
          <w:t>Lab Cal</w:t>
        </w:r>
        <w:r w:rsidRPr="003F72D9">
          <w:rPr>
            <w:rStyle w:val="Hyperlink"/>
            <w:rFonts w:cs="Arial"/>
            <w:color w:val="auto"/>
            <w:szCs w:val="20"/>
          </w:rPr>
          <w:t xml:space="preserve"> Spread Report Templates</w:t>
        </w:r>
      </w:hyperlink>
      <w:r w:rsidRPr="003F72D9">
        <w:rPr>
          <w:rFonts w:cs="Arial"/>
          <w:szCs w:val="20"/>
        </w:rPr>
        <w:t xml:space="preserve"> to create a copy of the report and customize the copy using Spread Design.</w:t>
      </w:r>
    </w:p>
    <w:p w:rsidR="003F72D9" w:rsidRDefault="003F72D9" w:rsidP="00F40E8A">
      <w:pPr>
        <w:rPr>
          <w:rStyle w:val="Strong"/>
          <w:rFonts w:cs="Arial"/>
          <w:szCs w:val="20"/>
          <w:u w:val="single"/>
        </w:rPr>
      </w:pPr>
    </w:p>
    <w:p w:rsidR="00F40E8A" w:rsidRPr="00F40E8A" w:rsidRDefault="00F40E8A" w:rsidP="00F40E8A">
      <w:pPr>
        <w:rPr>
          <w:rFonts w:cs="Arial"/>
          <w:szCs w:val="20"/>
        </w:rPr>
      </w:pPr>
      <w:r w:rsidRPr="00F40E8A">
        <w:rPr>
          <w:rStyle w:val="Strong"/>
          <w:rFonts w:cs="Arial"/>
          <w:szCs w:val="20"/>
          <w:u w:val="single"/>
        </w:rPr>
        <w:t>EXAMPLES:</w:t>
      </w:r>
      <w:r w:rsidR="007D2A14">
        <w:rPr>
          <w:rStyle w:val="Strong"/>
          <w:rFonts w:cs="Arial"/>
          <w:szCs w:val="20"/>
          <w:u w:val="single"/>
        </w:rPr>
        <w:br/>
      </w:r>
    </w:p>
    <w:p w:rsidR="00F40E8A" w:rsidRPr="00F40E8A" w:rsidRDefault="00F40E8A" w:rsidP="00F40E8A">
      <w:pPr>
        <w:rPr>
          <w:rFonts w:cs="Arial"/>
          <w:szCs w:val="20"/>
        </w:rPr>
      </w:pPr>
      <w:r w:rsidRPr="00F40E8A">
        <w:rPr>
          <w:rStyle w:val="Strong"/>
          <w:rFonts w:cs="Arial"/>
          <w:szCs w:val="20"/>
        </w:rPr>
        <w:t>Hach Lab</w:t>
      </w:r>
      <w:r w:rsidR="003F72D9">
        <w:rPr>
          <w:rStyle w:val="Strong"/>
          <w:rFonts w:cs="Arial"/>
          <w:szCs w:val="20"/>
        </w:rPr>
        <w:t xml:space="preserve"> </w:t>
      </w:r>
      <w:r w:rsidRPr="00F40E8A">
        <w:rPr>
          <w:rStyle w:val="Strong"/>
          <w:rFonts w:cs="Arial"/>
          <w:szCs w:val="20"/>
        </w:rPr>
        <w:t>Cal Overdue Samples Report</w:t>
      </w:r>
    </w:p>
    <w:p w:rsidR="00F40E8A" w:rsidRPr="00F40E8A" w:rsidRDefault="00F40E8A" w:rsidP="00F40E8A">
      <w:pPr>
        <w:rPr>
          <w:rFonts w:cs="Arial"/>
          <w:szCs w:val="20"/>
        </w:rPr>
      </w:pPr>
      <w:r w:rsidRPr="00F40E8A">
        <w:rPr>
          <w:rFonts w:cs="Arial"/>
          <w:szCs w:val="20"/>
        </w:rPr>
        <w:t>Displays all the overdue samples:</w:t>
      </w:r>
    </w:p>
    <w:p w:rsidR="00F40E8A" w:rsidRPr="00F40E8A" w:rsidRDefault="00F40E8A" w:rsidP="00F40E8A">
      <w:pPr>
        <w:rPr>
          <w:rFonts w:cs="Arial"/>
          <w:szCs w:val="20"/>
        </w:rPr>
      </w:pPr>
      <w:r w:rsidRPr="00F40E8A">
        <w:rPr>
          <w:rFonts w:cs="Arial"/>
          <w:noProof/>
          <w:szCs w:val="20"/>
        </w:rPr>
        <w:drawing>
          <wp:inline distT="0" distB="0" distL="0" distR="0">
            <wp:extent cx="6057900" cy="1125380"/>
            <wp:effectExtent l="19050" t="0" r="0" b="0"/>
            <wp:docPr id="184" name="Picture 184" descr="http://www.opssys.com/InstantKB/Attachments/f10b45f6-509c-4caa-a597-fa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pssys.com/InstantKB/Attachments/f10b45f6-509c-4caa-a597-fa8a.pn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6796" cy="1128890"/>
                    </a:xfrm>
                    <a:prstGeom prst="rect">
                      <a:avLst/>
                    </a:prstGeom>
                    <a:noFill/>
                    <a:ln>
                      <a:noFill/>
                    </a:ln>
                  </pic:spPr>
                </pic:pic>
              </a:graphicData>
            </a:graphic>
          </wp:inline>
        </w:drawing>
      </w:r>
    </w:p>
    <w:p w:rsidR="003F72D9" w:rsidRDefault="003F72D9" w:rsidP="00F40E8A">
      <w:pPr>
        <w:rPr>
          <w:rStyle w:val="Strong"/>
          <w:rFonts w:cs="Arial"/>
          <w:szCs w:val="20"/>
        </w:rPr>
      </w:pPr>
    </w:p>
    <w:p w:rsidR="00F40E8A" w:rsidRPr="00F40E8A" w:rsidRDefault="00F40E8A" w:rsidP="007D2A14">
      <w:pPr>
        <w:jc w:val="left"/>
        <w:rPr>
          <w:rFonts w:cs="Arial"/>
          <w:szCs w:val="20"/>
        </w:rPr>
      </w:pPr>
      <w:r w:rsidRPr="00F40E8A">
        <w:rPr>
          <w:rStyle w:val="Strong"/>
          <w:rFonts w:cs="Arial"/>
          <w:szCs w:val="20"/>
        </w:rPr>
        <w:t xml:space="preserve">Hach </w:t>
      </w:r>
      <w:r w:rsidR="003F72D9">
        <w:rPr>
          <w:rStyle w:val="Strong"/>
          <w:rFonts w:cs="Arial"/>
          <w:szCs w:val="20"/>
        </w:rPr>
        <w:t>Lab Cal</w:t>
      </w:r>
      <w:r w:rsidRPr="00F40E8A">
        <w:rPr>
          <w:rStyle w:val="Strong"/>
          <w:rFonts w:cs="Arial"/>
          <w:szCs w:val="20"/>
        </w:rPr>
        <w:t xml:space="preserve"> Results List </w:t>
      </w:r>
      <w:proofErr w:type="gramStart"/>
      <w:r w:rsidRPr="00F40E8A">
        <w:rPr>
          <w:rStyle w:val="Strong"/>
          <w:rFonts w:cs="Arial"/>
          <w:szCs w:val="20"/>
        </w:rPr>
        <w:t>For</w:t>
      </w:r>
      <w:proofErr w:type="gramEnd"/>
      <w:r w:rsidRPr="00F40E8A">
        <w:rPr>
          <w:rStyle w:val="Strong"/>
          <w:rFonts w:cs="Arial"/>
          <w:szCs w:val="20"/>
        </w:rPr>
        <w:t xml:space="preserve"> Selected Variables Report</w:t>
      </w:r>
    </w:p>
    <w:p w:rsidR="00F40E8A" w:rsidRPr="00F40E8A" w:rsidRDefault="00F40E8A" w:rsidP="00F40E8A">
      <w:pPr>
        <w:rPr>
          <w:rFonts w:cs="Arial"/>
          <w:szCs w:val="20"/>
        </w:rPr>
      </w:pPr>
      <w:r w:rsidRPr="00F40E8A">
        <w:rPr>
          <w:rFonts w:cs="Arial"/>
          <w:szCs w:val="20"/>
        </w:rPr>
        <w:t>Displays list of results for selected variables:</w:t>
      </w:r>
    </w:p>
    <w:p w:rsidR="00F40E8A" w:rsidRPr="00F40E8A" w:rsidRDefault="00F40E8A" w:rsidP="00F40E8A">
      <w:pPr>
        <w:rPr>
          <w:rFonts w:cs="Arial"/>
          <w:szCs w:val="20"/>
        </w:rPr>
      </w:pPr>
      <w:r w:rsidRPr="00F40E8A">
        <w:rPr>
          <w:rFonts w:cs="Arial"/>
          <w:noProof/>
          <w:szCs w:val="20"/>
        </w:rPr>
        <w:drawing>
          <wp:inline distT="0" distB="0" distL="0" distR="0">
            <wp:extent cx="6109653" cy="1362075"/>
            <wp:effectExtent l="19050" t="0" r="5397" b="0"/>
            <wp:docPr id="183" name="Picture 183" descr="http://www.opssys.com/InstantKB/Attachments/b0753f37-0a08-43cf-9248-4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pssys.com/InstantKB/Attachments/b0753f37-0a08-43cf-9248-4363.pn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7341" cy="1368248"/>
                    </a:xfrm>
                    <a:prstGeom prst="rect">
                      <a:avLst/>
                    </a:prstGeom>
                    <a:noFill/>
                    <a:ln>
                      <a:noFill/>
                    </a:ln>
                  </pic:spPr>
                </pic:pic>
              </a:graphicData>
            </a:graphic>
          </wp:inline>
        </w:drawing>
      </w:r>
    </w:p>
    <w:p w:rsidR="003F72D9" w:rsidRDefault="003F72D9" w:rsidP="00F40E8A">
      <w:pPr>
        <w:rPr>
          <w:rStyle w:val="Strong"/>
          <w:rFonts w:cs="Arial"/>
          <w:szCs w:val="20"/>
        </w:rPr>
      </w:pPr>
    </w:p>
    <w:p w:rsidR="00F40E8A" w:rsidRPr="00F40E8A" w:rsidRDefault="00F40E8A" w:rsidP="00F40E8A">
      <w:pPr>
        <w:rPr>
          <w:rFonts w:cs="Arial"/>
          <w:szCs w:val="20"/>
        </w:rPr>
      </w:pPr>
      <w:r w:rsidRPr="00F40E8A">
        <w:rPr>
          <w:rStyle w:val="Strong"/>
          <w:rFonts w:cs="Arial"/>
          <w:szCs w:val="20"/>
        </w:rPr>
        <w:lastRenderedPageBreak/>
        <w:t xml:space="preserve">Hach </w:t>
      </w:r>
      <w:r w:rsidR="003F72D9">
        <w:rPr>
          <w:rStyle w:val="Strong"/>
          <w:rFonts w:cs="Arial"/>
          <w:szCs w:val="20"/>
        </w:rPr>
        <w:t>Lab Cal</w:t>
      </w:r>
      <w:r w:rsidRPr="00F40E8A">
        <w:rPr>
          <w:rStyle w:val="Strong"/>
          <w:rFonts w:cs="Arial"/>
          <w:szCs w:val="20"/>
        </w:rPr>
        <w:t xml:space="preserve"> Sample List Report</w:t>
      </w:r>
    </w:p>
    <w:p w:rsidR="00F40E8A" w:rsidRPr="00F40E8A" w:rsidRDefault="00F40E8A" w:rsidP="00F40E8A">
      <w:pPr>
        <w:rPr>
          <w:rFonts w:cs="Arial"/>
          <w:szCs w:val="20"/>
        </w:rPr>
      </w:pPr>
      <w:r w:rsidRPr="00F40E8A">
        <w:rPr>
          <w:rFonts w:cs="Arial"/>
          <w:szCs w:val="20"/>
        </w:rPr>
        <w:t>Displays all the samples:</w:t>
      </w:r>
    </w:p>
    <w:p w:rsidR="00F40E8A" w:rsidRPr="00F40E8A" w:rsidRDefault="00F40E8A" w:rsidP="00F40E8A">
      <w:pPr>
        <w:rPr>
          <w:rFonts w:cs="Arial"/>
          <w:szCs w:val="20"/>
        </w:rPr>
      </w:pPr>
      <w:r w:rsidRPr="00F40E8A">
        <w:rPr>
          <w:rFonts w:cs="Arial"/>
          <w:noProof/>
          <w:szCs w:val="20"/>
        </w:rPr>
        <w:drawing>
          <wp:inline distT="0" distB="0" distL="0" distR="0">
            <wp:extent cx="6143625" cy="930852"/>
            <wp:effectExtent l="19050" t="0" r="9525" b="0"/>
            <wp:docPr id="182" name="Picture 182" descr="http://www.opssys.com/InstantKB/Attachments/35112b68-b5cf-4aaf-bb29-d9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pssys.com/InstantKB/Attachments/35112b68-b5cf-4aaf-bb29-d9c4.png"/>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3625" cy="930852"/>
                    </a:xfrm>
                    <a:prstGeom prst="rect">
                      <a:avLst/>
                    </a:prstGeom>
                    <a:noFill/>
                    <a:ln>
                      <a:noFill/>
                    </a:ln>
                  </pic:spPr>
                </pic:pic>
              </a:graphicData>
            </a:graphic>
          </wp:inline>
        </w:drawing>
      </w:r>
    </w:p>
    <w:p w:rsidR="003F72D9" w:rsidRDefault="003F72D9" w:rsidP="00F40E8A">
      <w:pPr>
        <w:rPr>
          <w:rStyle w:val="Strong"/>
          <w:rFonts w:cs="Arial"/>
          <w:szCs w:val="20"/>
        </w:rPr>
      </w:pPr>
    </w:p>
    <w:p w:rsidR="00F40E8A" w:rsidRPr="00F40E8A" w:rsidRDefault="00F40E8A" w:rsidP="00F40E8A">
      <w:pPr>
        <w:rPr>
          <w:rFonts w:cs="Arial"/>
          <w:szCs w:val="20"/>
        </w:rPr>
      </w:pPr>
      <w:r w:rsidRPr="00F40E8A">
        <w:rPr>
          <w:rStyle w:val="Strong"/>
          <w:rFonts w:cs="Arial"/>
          <w:szCs w:val="20"/>
        </w:rPr>
        <w:t xml:space="preserve">Hach </w:t>
      </w:r>
      <w:r w:rsidR="003F72D9">
        <w:rPr>
          <w:rStyle w:val="Strong"/>
          <w:rFonts w:cs="Arial"/>
          <w:szCs w:val="20"/>
        </w:rPr>
        <w:t>Lab Cal</w:t>
      </w:r>
      <w:r w:rsidRPr="00F40E8A">
        <w:rPr>
          <w:rStyle w:val="Strong"/>
          <w:rFonts w:cs="Arial"/>
          <w:szCs w:val="20"/>
        </w:rPr>
        <w:t xml:space="preserve"> Test Methods Report</w:t>
      </w:r>
    </w:p>
    <w:p w:rsidR="00F40E8A" w:rsidRPr="00F40E8A" w:rsidRDefault="00F40E8A" w:rsidP="00F40E8A">
      <w:pPr>
        <w:rPr>
          <w:rFonts w:cs="Arial"/>
          <w:szCs w:val="20"/>
        </w:rPr>
      </w:pPr>
      <w:r w:rsidRPr="00F40E8A">
        <w:rPr>
          <w:rFonts w:cs="Arial"/>
          <w:szCs w:val="20"/>
        </w:rPr>
        <w:t>Displays all the test</w:t>
      </w:r>
      <w:r w:rsidR="009247C3">
        <w:rPr>
          <w:rFonts w:cs="Arial"/>
          <w:szCs w:val="20"/>
        </w:rPr>
        <w:t>s and associated</w:t>
      </w:r>
      <w:r w:rsidRPr="00F40E8A">
        <w:rPr>
          <w:rFonts w:cs="Arial"/>
          <w:szCs w:val="20"/>
        </w:rPr>
        <w:t xml:space="preserve"> methods:</w:t>
      </w:r>
    </w:p>
    <w:p w:rsidR="00F40E8A" w:rsidRPr="00F40E8A" w:rsidRDefault="00F40E8A" w:rsidP="00F40E8A">
      <w:pPr>
        <w:rPr>
          <w:rFonts w:cs="Arial"/>
          <w:szCs w:val="20"/>
        </w:rPr>
      </w:pPr>
      <w:r w:rsidRPr="00F40E8A">
        <w:rPr>
          <w:rFonts w:cs="Arial"/>
          <w:noProof/>
          <w:szCs w:val="20"/>
        </w:rPr>
        <w:drawing>
          <wp:inline distT="0" distB="0" distL="0" distR="0">
            <wp:extent cx="6162675" cy="794985"/>
            <wp:effectExtent l="19050" t="0" r="0" b="0"/>
            <wp:docPr id="180" name="Picture 180" descr="http://www.opssys.com/InstantKB/Attachments/9aa47057-5390-4849-970f-c6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pssys.com/InstantKB/Attachments/9aa47057-5390-4849-970f-c65b.pn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8719" cy="798345"/>
                    </a:xfrm>
                    <a:prstGeom prst="rect">
                      <a:avLst/>
                    </a:prstGeom>
                    <a:noFill/>
                    <a:ln>
                      <a:noFill/>
                    </a:ln>
                  </pic:spPr>
                </pic:pic>
              </a:graphicData>
            </a:graphic>
          </wp:inline>
        </w:drawing>
      </w:r>
    </w:p>
    <w:p w:rsidR="003F72D9" w:rsidRDefault="003F72D9" w:rsidP="00F40E8A">
      <w:pPr>
        <w:rPr>
          <w:rStyle w:val="Strong"/>
          <w:rFonts w:cs="Arial"/>
          <w:szCs w:val="20"/>
        </w:rPr>
      </w:pPr>
    </w:p>
    <w:p w:rsidR="00F40E8A" w:rsidRPr="00F40E8A" w:rsidRDefault="00F40E8A" w:rsidP="00F40E8A">
      <w:pPr>
        <w:rPr>
          <w:rFonts w:cs="Arial"/>
          <w:szCs w:val="20"/>
        </w:rPr>
      </w:pPr>
      <w:r w:rsidRPr="00F40E8A">
        <w:rPr>
          <w:rStyle w:val="Strong"/>
          <w:rFonts w:cs="Arial"/>
          <w:szCs w:val="20"/>
        </w:rPr>
        <w:t xml:space="preserve">Hach </w:t>
      </w:r>
      <w:r w:rsidR="003F72D9">
        <w:rPr>
          <w:rStyle w:val="Strong"/>
          <w:rFonts w:cs="Arial"/>
          <w:szCs w:val="20"/>
        </w:rPr>
        <w:t>Lab Cal</w:t>
      </w:r>
      <w:r w:rsidRPr="00F40E8A">
        <w:rPr>
          <w:rStyle w:val="Strong"/>
          <w:rFonts w:cs="Arial"/>
          <w:szCs w:val="20"/>
        </w:rPr>
        <w:t xml:space="preserve"> Tests Ready </w:t>
      </w:r>
      <w:proofErr w:type="gramStart"/>
      <w:r w:rsidRPr="00F40E8A">
        <w:rPr>
          <w:rStyle w:val="Strong"/>
          <w:rFonts w:cs="Arial"/>
          <w:szCs w:val="20"/>
        </w:rPr>
        <w:t>For</w:t>
      </w:r>
      <w:proofErr w:type="gramEnd"/>
      <w:r w:rsidRPr="00F40E8A">
        <w:rPr>
          <w:rStyle w:val="Strong"/>
          <w:rFonts w:cs="Arial"/>
          <w:szCs w:val="20"/>
        </w:rPr>
        <w:t xml:space="preserve"> Analysis by Lab Section Report</w:t>
      </w:r>
    </w:p>
    <w:p w:rsidR="00F40E8A" w:rsidRPr="00F40E8A" w:rsidRDefault="00F40E8A" w:rsidP="00F40E8A">
      <w:pPr>
        <w:rPr>
          <w:rFonts w:cs="Arial"/>
          <w:szCs w:val="20"/>
        </w:rPr>
      </w:pPr>
      <w:r w:rsidRPr="00F40E8A">
        <w:rPr>
          <w:rFonts w:cs="Arial"/>
          <w:szCs w:val="20"/>
        </w:rPr>
        <w:t>Displays tests ready for analysis grouped by Lab Section entry</w:t>
      </w:r>
    </w:p>
    <w:p w:rsidR="00F40E8A" w:rsidRPr="00F40E8A" w:rsidRDefault="00F40E8A" w:rsidP="00F40E8A">
      <w:pPr>
        <w:rPr>
          <w:rFonts w:cs="Arial"/>
          <w:szCs w:val="20"/>
        </w:rPr>
      </w:pPr>
      <w:r w:rsidRPr="00F40E8A">
        <w:rPr>
          <w:rFonts w:cs="Arial"/>
          <w:noProof/>
          <w:szCs w:val="20"/>
        </w:rPr>
        <w:drawing>
          <wp:inline distT="0" distB="0" distL="0" distR="0">
            <wp:extent cx="6181725" cy="1229653"/>
            <wp:effectExtent l="19050" t="0" r="0" b="0"/>
            <wp:docPr id="179" name="Picture 179" descr="http://www.opssys.com/InstantKB/Attachments/9a1c64a0-156b-45ed-8ed8-1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pssys.com/InstantKB/Attachments/9a1c64a0-156b-45ed-8ed8-1631.pn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6297" cy="1232552"/>
                    </a:xfrm>
                    <a:prstGeom prst="rect">
                      <a:avLst/>
                    </a:prstGeom>
                    <a:noFill/>
                    <a:ln>
                      <a:noFill/>
                    </a:ln>
                  </pic:spPr>
                </pic:pic>
              </a:graphicData>
            </a:graphic>
          </wp:inline>
        </w:drawing>
      </w:r>
    </w:p>
    <w:p w:rsidR="003F72D9" w:rsidRDefault="003F72D9" w:rsidP="00F40E8A">
      <w:pPr>
        <w:rPr>
          <w:rStyle w:val="Strong"/>
          <w:rFonts w:cs="Arial"/>
          <w:szCs w:val="20"/>
        </w:rPr>
      </w:pPr>
    </w:p>
    <w:p w:rsidR="00F40E8A" w:rsidRPr="00F40E8A" w:rsidRDefault="00F40E8A" w:rsidP="00F40E8A">
      <w:pPr>
        <w:rPr>
          <w:rFonts w:cs="Arial"/>
          <w:szCs w:val="20"/>
        </w:rPr>
      </w:pPr>
      <w:r w:rsidRPr="00F40E8A">
        <w:rPr>
          <w:rStyle w:val="Strong"/>
          <w:rFonts w:cs="Arial"/>
          <w:szCs w:val="20"/>
        </w:rPr>
        <w:t xml:space="preserve">Hach </w:t>
      </w:r>
      <w:r w:rsidR="003F72D9">
        <w:rPr>
          <w:rStyle w:val="Strong"/>
          <w:rFonts w:cs="Arial"/>
          <w:szCs w:val="20"/>
        </w:rPr>
        <w:t>Lab Cal</w:t>
      </w:r>
      <w:r w:rsidRPr="00F40E8A">
        <w:rPr>
          <w:rStyle w:val="Strong"/>
          <w:rFonts w:cs="Arial"/>
          <w:szCs w:val="20"/>
        </w:rPr>
        <w:t xml:space="preserve"> Tests Ready </w:t>
      </w:r>
      <w:proofErr w:type="gramStart"/>
      <w:r w:rsidRPr="00F40E8A">
        <w:rPr>
          <w:rStyle w:val="Strong"/>
          <w:rFonts w:cs="Arial"/>
          <w:szCs w:val="20"/>
        </w:rPr>
        <w:t>For</w:t>
      </w:r>
      <w:proofErr w:type="gramEnd"/>
      <w:r w:rsidRPr="00F40E8A">
        <w:rPr>
          <w:rStyle w:val="Strong"/>
          <w:rFonts w:cs="Arial"/>
          <w:szCs w:val="20"/>
        </w:rPr>
        <w:t xml:space="preserve"> Analysis by Test Report</w:t>
      </w:r>
    </w:p>
    <w:p w:rsidR="00F40E8A" w:rsidRPr="00F40E8A" w:rsidRDefault="00F40E8A" w:rsidP="00F40E8A">
      <w:pPr>
        <w:rPr>
          <w:rFonts w:cs="Arial"/>
          <w:szCs w:val="20"/>
        </w:rPr>
      </w:pPr>
      <w:r w:rsidRPr="00F40E8A">
        <w:rPr>
          <w:rFonts w:cs="Arial"/>
          <w:szCs w:val="20"/>
        </w:rPr>
        <w:t>Displays tests ready for analysis grouped by Test entry</w:t>
      </w:r>
    </w:p>
    <w:p w:rsidR="00F40E8A" w:rsidRPr="00F40E8A" w:rsidRDefault="00F40E8A" w:rsidP="00F40E8A">
      <w:pPr>
        <w:rPr>
          <w:rFonts w:cs="Arial"/>
          <w:szCs w:val="20"/>
        </w:rPr>
      </w:pPr>
      <w:r w:rsidRPr="00F40E8A">
        <w:rPr>
          <w:rFonts w:cs="Arial"/>
          <w:noProof/>
          <w:szCs w:val="20"/>
        </w:rPr>
        <w:drawing>
          <wp:inline distT="0" distB="0" distL="0" distR="0">
            <wp:extent cx="6162675" cy="1080865"/>
            <wp:effectExtent l="19050" t="0" r="9525" b="0"/>
            <wp:docPr id="178" name="Picture 178" descr="http://www.opssys.com/InstantKB/Attachments/f81d7ad1-5b93-4e13-af51-a5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pssys.com/InstantKB/Attachments/f81d7ad1-5b93-4e13-af51-a5fd.png"/>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2675" cy="1080865"/>
                    </a:xfrm>
                    <a:prstGeom prst="rect">
                      <a:avLst/>
                    </a:prstGeom>
                    <a:noFill/>
                    <a:ln>
                      <a:noFill/>
                    </a:ln>
                  </pic:spPr>
                </pic:pic>
              </a:graphicData>
            </a:graphic>
          </wp:inline>
        </w:drawing>
      </w:r>
    </w:p>
    <w:p w:rsidR="007311A5" w:rsidRPr="004D3160" w:rsidRDefault="00BF777C" w:rsidP="004D3160">
      <w:pPr>
        <w:pStyle w:val="Heading2"/>
      </w:pPr>
      <w:bookmarkStart w:id="47" w:name="_Toc513538745"/>
      <w:bookmarkStart w:id="48" w:name="_Toc66000206"/>
      <w:bookmarkEnd w:id="45"/>
      <w:bookmarkEnd w:id="46"/>
      <w:r>
        <w:rPr>
          <w:noProof/>
        </w:rPr>
        <w:drawing>
          <wp:anchor distT="0" distB="0" distL="114300" distR="114300" simplePos="0" relativeHeight="251674112" behindDoc="0" locked="0" layoutInCell="1" allowOverlap="1">
            <wp:simplePos x="0" y="0"/>
            <wp:positionH relativeFrom="column">
              <wp:posOffset>2886075</wp:posOffset>
            </wp:positionH>
            <wp:positionV relativeFrom="paragraph">
              <wp:posOffset>284480</wp:posOffset>
            </wp:positionV>
            <wp:extent cx="1019175" cy="200025"/>
            <wp:effectExtent l="19050" t="0" r="9525" b="0"/>
            <wp:wrapSquare wrapText="lef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19175" cy="200025"/>
                    </a:xfrm>
                    <a:prstGeom prst="rect">
                      <a:avLst/>
                    </a:prstGeom>
                  </pic:spPr>
                </pic:pic>
              </a:graphicData>
            </a:graphic>
          </wp:anchor>
        </w:drawing>
      </w:r>
      <w:bookmarkStart w:id="49" w:name="_Toc393878438"/>
      <w:r w:rsidR="007311A5" w:rsidRPr="004D3160">
        <w:t xml:space="preserve">1.4 </w:t>
      </w:r>
      <w:bookmarkEnd w:id="47"/>
      <w:bookmarkEnd w:id="48"/>
      <w:r w:rsidR="007311A5" w:rsidRPr="004D3160">
        <w:t>Enter Results by Test</w:t>
      </w:r>
      <w:bookmarkEnd w:id="49"/>
      <w:r>
        <w:t xml:space="preserve"> </w:t>
      </w:r>
    </w:p>
    <w:p w:rsidR="007311A5" w:rsidRDefault="007311A5" w:rsidP="004D3160">
      <w:pPr>
        <w:pStyle w:val="BodyText"/>
      </w:pPr>
      <w:r w:rsidRPr="004D3160">
        <w:t xml:space="preserve">You can enter results for by test (or tests) for a number of samples.  </w:t>
      </w:r>
    </w:p>
    <w:p w:rsidR="004D3160" w:rsidRPr="004D3160" w:rsidRDefault="007D2A14" w:rsidP="004D3160">
      <w:pPr>
        <w:pStyle w:val="BodyText"/>
      </w:pPr>
      <w:r>
        <w:rPr>
          <w:noProof/>
        </w:rPr>
        <w:drawing>
          <wp:anchor distT="0" distB="0" distL="114300" distR="114300" simplePos="0" relativeHeight="251697664" behindDoc="0" locked="0" layoutInCell="1" allowOverlap="1">
            <wp:simplePos x="0" y="0"/>
            <wp:positionH relativeFrom="margin">
              <wp:posOffset>1657350</wp:posOffset>
            </wp:positionH>
            <wp:positionV relativeFrom="margin">
              <wp:posOffset>6571615</wp:posOffset>
            </wp:positionV>
            <wp:extent cx="4429125" cy="1576705"/>
            <wp:effectExtent l="1905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9125" cy="1576705"/>
                    </a:xfrm>
                    <a:prstGeom prst="rect">
                      <a:avLst/>
                    </a:prstGeom>
                    <a:noFill/>
                    <a:ln>
                      <a:noFill/>
                    </a:ln>
                  </pic:spPr>
                </pic:pic>
              </a:graphicData>
            </a:graphic>
          </wp:anchor>
        </w:drawing>
      </w:r>
    </w:p>
    <w:p w:rsidR="007311A5" w:rsidRPr="004D3160" w:rsidRDefault="007311A5" w:rsidP="007D2A14">
      <w:pPr>
        <w:pStyle w:val="BodyText"/>
        <w:jc w:val="left"/>
      </w:pPr>
      <w:r w:rsidRPr="004D3160">
        <w:t xml:space="preserve">Choose your test(s) and Date Range and click </w:t>
      </w:r>
      <w:r w:rsidRPr="003274F5">
        <w:rPr>
          <w:b/>
        </w:rPr>
        <w:t>Refresh</w:t>
      </w:r>
      <w:r w:rsidRPr="004D3160">
        <w:t xml:space="preserve">.  Enter your information and click </w:t>
      </w:r>
      <w:r w:rsidRPr="003274F5">
        <w:rPr>
          <w:b/>
        </w:rPr>
        <w:t>Save Changes &amp; Exit</w:t>
      </w:r>
      <w:r w:rsidRPr="004D3160">
        <w:t>.  The Results, Date/Time Complete and Analyzed by will be posted to each sample.</w:t>
      </w:r>
    </w:p>
    <w:p w:rsidR="007311A5" w:rsidRDefault="00BF777C">
      <w:pPr>
        <w:pStyle w:val="Heading2"/>
      </w:pPr>
      <w:r>
        <w:rPr>
          <w:noProof/>
        </w:rPr>
        <w:lastRenderedPageBreak/>
        <w:drawing>
          <wp:anchor distT="0" distB="0" distL="114300" distR="114300" simplePos="0" relativeHeight="251675136" behindDoc="0" locked="0" layoutInCell="1" allowOverlap="1">
            <wp:simplePos x="0" y="0"/>
            <wp:positionH relativeFrom="column">
              <wp:posOffset>2990850</wp:posOffset>
            </wp:positionH>
            <wp:positionV relativeFrom="paragraph">
              <wp:posOffset>19050</wp:posOffset>
            </wp:positionV>
            <wp:extent cx="704850" cy="200025"/>
            <wp:effectExtent l="19050" t="0" r="0" b="0"/>
            <wp:wrapSquare wrapText="lef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4850" cy="200025"/>
                    </a:xfrm>
                    <a:prstGeom prst="rect">
                      <a:avLst/>
                    </a:prstGeom>
                  </pic:spPr>
                </pic:pic>
              </a:graphicData>
            </a:graphic>
          </wp:anchor>
        </w:drawing>
      </w:r>
      <w:bookmarkStart w:id="50" w:name="_Toc393878439"/>
      <w:r w:rsidR="007311A5">
        <w:t>1.5 Quick Sample Receive</w:t>
      </w:r>
      <w:bookmarkEnd w:id="50"/>
      <w:r>
        <w:t xml:space="preserve"> </w:t>
      </w:r>
    </w:p>
    <w:p w:rsidR="007311A5" w:rsidRPr="004D3160" w:rsidRDefault="007311A5" w:rsidP="004D3160">
      <w:pPr>
        <w:pStyle w:val="BodyText"/>
      </w:pPr>
      <w:r w:rsidRPr="004D3160">
        <w:t xml:space="preserve">Quick receive is used to set the Sample Date/Time and initial chain </w:t>
      </w:r>
      <w:r w:rsidR="003751AC">
        <w:t>of</w:t>
      </w:r>
      <w:r w:rsidRPr="004D3160">
        <w:t xml:space="preserve"> custody fields for a series of samples.  Highlight the Samples you want to Receive, </w:t>
      </w:r>
      <w:r w:rsidRPr="003751AC">
        <w:rPr>
          <w:b/>
        </w:rPr>
        <w:t>right click</w:t>
      </w:r>
      <w:r w:rsidRPr="004D3160">
        <w:t xml:space="preserve"> and select </w:t>
      </w:r>
      <w:r w:rsidRPr="003751AC">
        <w:rPr>
          <w:b/>
        </w:rPr>
        <w:t>Receive Samples</w:t>
      </w:r>
      <w:r w:rsidRPr="004D3160">
        <w:t>.</w:t>
      </w:r>
    </w:p>
    <w:p w:rsidR="004D3160" w:rsidRDefault="00521DA3" w:rsidP="004D3160">
      <w:pPr>
        <w:pStyle w:val="BodyText"/>
        <w:keepNext/>
        <w:jc w:val="center"/>
      </w:pPr>
      <w:r>
        <w:rPr>
          <w:noProof/>
        </w:rPr>
        <w:drawing>
          <wp:inline distT="0" distB="0" distL="0" distR="0">
            <wp:extent cx="2733675" cy="10382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1038225"/>
                    </a:xfrm>
                    <a:prstGeom prst="rect">
                      <a:avLst/>
                    </a:prstGeom>
                    <a:noFill/>
                    <a:ln>
                      <a:noFill/>
                    </a:ln>
                  </pic:spPr>
                </pic:pic>
              </a:graphicData>
            </a:graphic>
          </wp:inline>
        </w:drawing>
      </w:r>
      <w:bookmarkStart w:id="51" w:name="_Toc513538738"/>
    </w:p>
    <w:p w:rsidR="007311A5" w:rsidRPr="004D3160" w:rsidRDefault="007311A5" w:rsidP="004D3160">
      <w:pPr>
        <w:pStyle w:val="BodyText"/>
      </w:pPr>
      <w:r w:rsidRPr="004D3160">
        <w:t xml:space="preserve">Enter your chain of custody information and click </w:t>
      </w:r>
      <w:r w:rsidRPr="003751AC">
        <w:rPr>
          <w:b/>
        </w:rPr>
        <w:t>Save Changes &amp; Exit</w:t>
      </w:r>
      <w:r w:rsidRPr="004D3160">
        <w:t>.</w:t>
      </w:r>
    </w:p>
    <w:p w:rsidR="004D3160" w:rsidRDefault="00521DA3" w:rsidP="004D3160">
      <w:pPr>
        <w:pStyle w:val="BodyText"/>
        <w:keepNext/>
        <w:jc w:val="center"/>
      </w:pPr>
      <w:r>
        <w:rPr>
          <w:noProof/>
        </w:rPr>
        <w:drawing>
          <wp:inline distT="0" distB="0" distL="0" distR="0">
            <wp:extent cx="5334000" cy="1373639"/>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0" cy="1373639"/>
                    </a:xfrm>
                    <a:prstGeom prst="rect">
                      <a:avLst/>
                    </a:prstGeom>
                    <a:noFill/>
                    <a:ln>
                      <a:noFill/>
                    </a:ln>
                  </pic:spPr>
                </pic:pic>
              </a:graphicData>
            </a:graphic>
          </wp:inline>
        </w:drawing>
      </w:r>
    </w:p>
    <w:p w:rsidR="007311A5" w:rsidRDefault="007311A5">
      <w:pPr>
        <w:pStyle w:val="BodyText"/>
      </w:pPr>
    </w:p>
    <w:p w:rsidR="007311A5" w:rsidRDefault="007311A5">
      <w:pPr>
        <w:pStyle w:val="BodyText"/>
        <w:jc w:val="left"/>
      </w:pPr>
      <w:r>
        <w:t xml:space="preserve">HINT:  Use the </w:t>
      </w:r>
      <w:r w:rsidRPr="003751AC">
        <w:rPr>
          <w:b/>
        </w:rPr>
        <w:t>F3</w:t>
      </w:r>
      <w:r>
        <w:t xml:space="preserve"> key to quickly fill in data that is repeated.</w:t>
      </w:r>
    </w:p>
    <w:p w:rsidR="004D3160" w:rsidRDefault="004D3160">
      <w:pPr>
        <w:pStyle w:val="BodyText"/>
        <w:jc w:val="left"/>
      </w:pPr>
    </w:p>
    <w:p w:rsidR="004D3160" w:rsidRDefault="004D3160">
      <w:pPr>
        <w:pStyle w:val="BodyText"/>
        <w:jc w:val="left"/>
      </w:pPr>
    </w:p>
    <w:p w:rsidR="007311A5" w:rsidRDefault="003751AC">
      <w:pPr>
        <w:pStyle w:val="Heading1"/>
        <w:rPr>
          <w:sz w:val="16"/>
        </w:rPr>
      </w:pPr>
      <w:r>
        <w:br w:type="page"/>
      </w:r>
      <w:bookmarkStart w:id="52" w:name="_Toc393878440"/>
      <w:r w:rsidR="007311A5">
        <w:lastRenderedPageBreak/>
        <w:t>Section 2: System Manager Training</w:t>
      </w:r>
      <w:bookmarkEnd w:id="52"/>
    </w:p>
    <w:p w:rsidR="007311A5" w:rsidRDefault="007311A5">
      <w:pPr>
        <w:pStyle w:val="BodyText"/>
      </w:pPr>
      <w:bookmarkStart w:id="53" w:name="_Toc66000208"/>
      <w:r>
        <w:t>In order to setup Lab Cal you need to enter the following information:</w:t>
      </w:r>
    </w:p>
    <w:p w:rsidR="007311A5" w:rsidRDefault="007311A5" w:rsidP="007E2D2D">
      <w:pPr>
        <w:pStyle w:val="BodyText"/>
        <w:numPr>
          <w:ilvl w:val="0"/>
          <w:numId w:val="2"/>
        </w:numPr>
      </w:pPr>
      <w:r>
        <w:t>Enter your personnel – the Samplers and Lab analysts</w:t>
      </w:r>
    </w:p>
    <w:p w:rsidR="007311A5" w:rsidRDefault="007311A5" w:rsidP="007E2D2D">
      <w:pPr>
        <w:pStyle w:val="BodyText"/>
        <w:numPr>
          <w:ilvl w:val="0"/>
          <w:numId w:val="2"/>
        </w:numPr>
      </w:pPr>
      <w:r>
        <w:t>Enter your Methods</w:t>
      </w:r>
    </w:p>
    <w:p w:rsidR="007311A5" w:rsidRDefault="007311A5" w:rsidP="007E2D2D">
      <w:pPr>
        <w:pStyle w:val="BodyText"/>
        <w:numPr>
          <w:ilvl w:val="0"/>
          <w:numId w:val="2"/>
        </w:numPr>
      </w:pPr>
      <w:r>
        <w:t>Enter your QC types</w:t>
      </w:r>
    </w:p>
    <w:p w:rsidR="007311A5" w:rsidRDefault="007311A5" w:rsidP="007E2D2D">
      <w:pPr>
        <w:pStyle w:val="BodyText"/>
        <w:numPr>
          <w:ilvl w:val="0"/>
          <w:numId w:val="2"/>
        </w:numPr>
      </w:pPr>
      <w:r>
        <w:t>Enter the Tests (or analytes)</w:t>
      </w:r>
    </w:p>
    <w:p w:rsidR="007311A5" w:rsidRDefault="007311A5" w:rsidP="007E2D2D">
      <w:pPr>
        <w:pStyle w:val="BodyText"/>
        <w:numPr>
          <w:ilvl w:val="0"/>
          <w:numId w:val="2"/>
        </w:numPr>
      </w:pPr>
      <w:r>
        <w:t>Create and Schedule your Samples</w:t>
      </w:r>
    </w:p>
    <w:p w:rsidR="007311A5" w:rsidRDefault="007311A5">
      <w:pPr>
        <w:pStyle w:val="Heading2"/>
      </w:pPr>
      <w:bookmarkStart w:id="54" w:name="_Toc393878441"/>
      <w:r>
        <w:t>2.1 Personnel Entry</w:t>
      </w:r>
      <w:bookmarkEnd w:id="51"/>
      <w:bookmarkEnd w:id="53"/>
      <w:bookmarkEnd w:id="54"/>
    </w:p>
    <w:p w:rsidR="007311A5" w:rsidRDefault="007311A5">
      <w:pPr>
        <w:pStyle w:val="BodyText"/>
      </w:pPr>
      <w:r>
        <w:t>The Samplers and Lab analysts</w:t>
      </w:r>
    </w:p>
    <w:p w:rsidR="007311A5" w:rsidRDefault="00521DA3">
      <w:pPr>
        <w:keepNext/>
        <w:jc w:val="center"/>
      </w:pPr>
      <w:r>
        <w:rPr>
          <w:rFonts w:cs="Arial"/>
          <w:noProof/>
        </w:rPr>
        <w:drawing>
          <wp:anchor distT="0" distB="0" distL="114300" distR="114300" simplePos="0" relativeHeight="251698688" behindDoc="0" locked="0" layoutInCell="1" allowOverlap="1">
            <wp:simplePos x="2047875" y="3562350"/>
            <wp:positionH relativeFrom="margin">
              <wp:align>right</wp:align>
            </wp:positionH>
            <wp:positionV relativeFrom="margin">
              <wp:align>center</wp:align>
            </wp:positionV>
            <wp:extent cx="3686175" cy="3219450"/>
            <wp:effectExtent l="1905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6175" cy="3219450"/>
                    </a:xfrm>
                    <a:prstGeom prst="rect">
                      <a:avLst/>
                    </a:prstGeom>
                    <a:noFill/>
                    <a:ln>
                      <a:noFill/>
                    </a:ln>
                  </pic:spPr>
                </pic:pic>
              </a:graphicData>
            </a:graphic>
          </wp:anchor>
        </w:drawing>
      </w:r>
    </w:p>
    <w:p w:rsidR="007311A5" w:rsidRDefault="007311A5">
      <w:pPr>
        <w:pStyle w:val="BodyText"/>
      </w:pPr>
    </w:p>
    <w:p w:rsidR="007D2A14" w:rsidRDefault="007D2A14">
      <w:pPr>
        <w:pStyle w:val="BodyText"/>
      </w:pPr>
    </w:p>
    <w:p w:rsidR="007D2A14" w:rsidRDefault="007D2A14">
      <w:pPr>
        <w:pStyle w:val="BodyText"/>
      </w:pPr>
    </w:p>
    <w:p w:rsidR="007D2A14" w:rsidRDefault="007D2A14">
      <w:pPr>
        <w:pStyle w:val="BodyText"/>
      </w:pPr>
    </w:p>
    <w:p w:rsidR="007D2A14" w:rsidRDefault="007D2A14">
      <w:pPr>
        <w:pStyle w:val="BodyText"/>
      </w:pPr>
    </w:p>
    <w:p w:rsidR="007D2A14" w:rsidRDefault="007D2A14">
      <w:pPr>
        <w:pStyle w:val="BodyText"/>
      </w:pPr>
    </w:p>
    <w:p w:rsidR="007D2A14" w:rsidRDefault="007D2A14">
      <w:pPr>
        <w:pStyle w:val="BodyText"/>
      </w:pPr>
    </w:p>
    <w:p w:rsidR="007D2A14" w:rsidRDefault="007D2A14">
      <w:pPr>
        <w:pStyle w:val="BodyText"/>
      </w:pPr>
    </w:p>
    <w:p w:rsidR="007D2A14" w:rsidRDefault="007D2A14">
      <w:pPr>
        <w:pStyle w:val="BodyText"/>
      </w:pPr>
    </w:p>
    <w:p w:rsidR="007D2A14" w:rsidRDefault="007D2A14">
      <w:pPr>
        <w:pStyle w:val="BodyText"/>
      </w:pPr>
    </w:p>
    <w:p w:rsidR="007D2A14" w:rsidRDefault="007D2A14">
      <w:pPr>
        <w:pStyle w:val="BodyText"/>
      </w:pPr>
    </w:p>
    <w:p w:rsidR="007D2A14" w:rsidRDefault="007D2A14">
      <w:pPr>
        <w:pStyle w:val="BodyText"/>
      </w:pPr>
    </w:p>
    <w:p w:rsidR="007D2A14" w:rsidRDefault="007D2A14">
      <w:pPr>
        <w:pStyle w:val="BodyText"/>
      </w:pPr>
    </w:p>
    <w:p w:rsidR="007D2A14" w:rsidRDefault="007D2A14">
      <w:pPr>
        <w:pStyle w:val="BodyText"/>
      </w:pPr>
    </w:p>
    <w:p w:rsidR="007311A5" w:rsidRDefault="007311A5">
      <w:pPr>
        <w:pStyle w:val="BodyText"/>
      </w:pPr>
      <w:r>
        <w:t>The menu bar with in the Personnel window allows you to move through the records and edit as needed.</w:t>
      </w:r>
    </w:p>
    <w:p w:rsidR="007311A5" w:rsidRDefault="007D2A14">
      <w:pPr>
        <w:pStyle w:val="BodyText"/>
        <w:keepNext/>
        <w:jc w:val="center"/>
        <w:rPr>
          <w:b/>
          <w:bCs/>
          <w:sz w:val="22"/>
        </w:rPr>
      </w:pPr>
      <w:r>
        <w:rPr>
          <w:b/>
          <w:bCs/>
          <w:noProof/>
        </w:rPr>
        <w:pict>
          <v:shape id="_x0000_s1037" type="#_x0000_t75" style="position:absolute;left:0;text-align:left;margin-left:139.35pt;margin-top:494.25pt;width:326.65pt;height:48.75pt;z-index:251700736;mso-position-horizontal-relative:margin;mso-position-vertical-relative:margin" stroked="t" strokeweight=".5pt">
            <v:imagedata r:id="rId74" o:title="" grayscale="t"/>
            <w10:wrap type="square" anchorx="margin" anchory="margin"/>
          </v:shape>
          <o:OLEObject Type="Embed" ProgID="PBrush" ShapeID="_x0000_s1037" DrawAspect="Content" ObjectID="_1467620683" r:id="rId75"/>
        </w:pict>
      </w:r>
    </w:p>
    <w:p w:rsidR="007D2A14" w:rsidRDefault="007D2A14">
      <w:pPr>
        <w:pStyle w:val="BodyText"/>
        <w:keepNext/>
        <w:jc w:val="center"/>
        <w:rPr>
          <w:b/>
          <w:bCs/>
          <w:sz w:val="22"/>
        </w:rPr>
      </w:pPr>
    </w:p>
    <w:p w:rsidR="007D2A14" w:rsidRDefault="007D2A14">
      <w:pPr>
        <w:pStyle w:val="BodyText"/>
        <w:keepNext/>
        <w:jc w:val="center"/>
        <w:rPr>
          <w:b/>
          <w:bCs/>
          <w:sz w:val="22"/>
        </w:rPr>
      </w:pPr>
    </w:p>
    <w:p w:rsidR="007311A5" w:rsidRDefault="007311A5">
      <w:pPr>
        <w:pStyle w:val="BodyText"/>
        <w:rPr>
          <w:sz w:val="22"/>
        </w:rPr>
      </w:pPr>
    </w:p>
    <w:p w:rsidR="007D2A14" w:rsidRDefault="007311A5" w:rsidP="007D2A14">
      <w:pPr>
        <w:pStyle w:val="BodyText"/>
      </w:pPr>
      <w:r>
        <w:rPr>
          <w:b/>
          <w:bCs/>
        </w:rPr>
        <w:t>NOTE</w:t>
      </w:r>
      <w:r>
        <w:t xml:space="preserve">: When you move from one record (employee) it saves that record (writes it to the database) the </w:t>
      </w:r>
      <w:r w:rsidRPr="003751AC">
        <w:rPr>
          <w:b/>
        </w:rPr>
        <w:t xml:space="preserve">Exit </w:t>
      </w:r>
      <w:r>
        <w:t>button will close out the current record without saving.</w:t>
      </w:r>
      <w:bookmarkStart w:id="55" w:name="_Toc66000209"/>
    </w:p>
    <w:p w:rsidR="007D2A14" w:rsidRDefault="007D2A14" w:rsidP="007D2A14">
      <w:pPr>
        <w:pStyle w:val="BodyText"/>
      </w:pPr>
    </w:p>
    <w:p w:rsidR="007311A5" w:rsidRDefault="007311A5">
      <w:pPr>
        <w:pStyle w:val="Heading2"/>
      </w:pPr>
      <w:bookmarkStart w:id="56" w:name="_Toc393878442"/>
      <w:r>
        <w:lastRenderedPageBreak/>
        <w:t>2.2 Method Entry</w:t>
      </w:r>
      <w:bookmarkEnd w:id="55"/>
      <w:bookmarkEnd w:id="56"/>
    </w:p>
    <w:p w:rsidR="007311A5" w:rsidRDefault="005504D7">
      <w:pPr>
        <w:pStyle w:val="BodyText"/>
      </w:pPr>
      <w:r>
        <w:rPr>
          <w:noProof/>
        </w:rPr>
        <w:drawing>
          <wp:anchor distT="0" distB="0" distL="114300" distR="114300" simplePos="0" relativeHeight="251661824" behindDoc="0" locked="0" layoutInCell="1" allowOverlap="1">
            <wp:simplePos x="0" y="0"/>
            <wp:positionH relativeFrom="column">
              <wp:posOffset>3032125</wp:posOffset>
            </wp:positionH>
            <wp:positionV relativeFrom="paragraph">
              <wp:posOffset>3810</wp:posOffset>
            </wp:positionV>
            <wp:extent cx="2914650" cy="2466975"/>
            <wp:effectExtent l="19050" t="0" r="0" b="0"/>
            <wp:wrapTight wrapText="bothSides">
              <wp:wrapPolygon edited="0">
                <wp:start x="-141" y="0"/>
                <wp:lineTo x="-141" y="21517"/>
                <wp:lineTo x="21600" y="21517"/>
                <wp:lineTo x="21600" y="0"/>
                <wp:lineTo x="-141" y="0"/>
              </wp:wrapPolygon>
            </wp:wrapTight>
            <wp:docPr id="67" name="Picture 38" descr="method setu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ethod setup 4"/>
                    <pic:cNvPicPr>
                      <a:picLocks noChangeAspect="1" noChangeArrowheads="1"/>
                    </pic:cNvPicPr>
                  </pic:nvPicPr>
                  <pic:blipFill>
                    <a:blip r:embed="rId7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2466975"/>
                    </a:xfrm>
                    <a:prstGeom prst="rect">
                      <a:avLst/>
                    </a:prstGeom>
                    <a:noFill/>
                  </pic:spPr>
                </pic:pic>
              </a:graphicData>
            </a:graphic>
          </wp:anchor>
        </w:drawing>
      </w:r>
      <w:r w:rsidR="007311A5">
        <w:t>Method Entry/Setup is an optional feature used in Lab Cal to indicate what method is used for a specific test as well as notes or instructions of how tests are performed.</w:t>
      </w:r>
    </w:p>
    <w:p w:rsidR="007311A5" w:rsidRDefault="007311A5">
      <w:pPr>
        <w:pStyle w:val="BodyText"/>
      </w:pPr>
      <w:r>
        <w:t>To setup a method:</w:t>
      </w:r>
    </w:p>
    <w:p w:rsidR="007311A5" w:rsidRDefault="007311A5" w:rsidP="007E2D2D">
      <w:pPr>
        <w:pStyle w:val="BodyText"/>
        <w:numPr>
          <w:ilvl w:val="0"/>
          <w:numId w:val="5"/>
        </w:numPr>
      </w:pPr>
      <w:r>
        <w:t xml:space="preserve">Go to Setup, Methods and Click on </w:t>
      </w:r>
      <w:r w:rsidRPr="003751AC">
        <w:rPr>
          <w:b/>
          <w:i/>
          <w:iCs/>
        </w:rPr>
        <w:t>New</w:t>
      </w:r>
      <w:r w:rsidRPr="003751AC">
        <w:rPr>
          <w:b/>
        </w:rPr>
        <w:t>.</w:t>
      </w:r>
      <w:r>
        <w:t xml:space="preserve">  </w:t>
      </w:r>
    </w:p>
    <w:p w:rsidR="007311A5" w:rsidRDefault="007311A5">
      <w:pPr>
        <w:pStyle w:val="BodyText"/>
      </w:pPr>
      <w:r>
        <w:t xml:space="preserve">At this point </w:t>
      </w:r>
      <w:r w:rsidR="007D2A14">
        <w:t>there are</w:t>
      </w:r>
      <w:r>
        <w:t xml:space="preserve"> </w:t>
      </w:r>
      <w:r w:rsidR="00F251EF">
        <w:t>two</w:t>
      </w:r>
      <w:r>
        <w:t xml:space="preserve"> option</w:t>
      </w:r>
      <w:r w:rsidR="00F251EF">
        <w:t>s</w:t>
      </w:r>
      <w:r>
        <w:t>:</w:t>
      </w:r>
    </w:p>
    <w:p w:rsidR="007311A5" w:rsidRDefault="007D2A14" w:rsidP="007E2D2D">
      <w:pPr>
        <w:pStyle w:val="BodyText"/>
        <w:numPr>
          <w:ilvl w:val="0"/>
          <w:numId w:val="6"/>
        </w:numPr>
      </w:pPr>
      <w:r>
        <w:t>I</w:t>
      </w:r>
      <w:r w:rsidR="007311A5">
        <w:t>nput the method for your test manually</w:t>
      </w:r>
    </w:p>
    <w:p w:rsidR="007311A5" w:rsidRDefault="007311A5" w:rsidP="007E2D2D">
      <w:pPr>
        <w:pStyle w:val="BodyText"/>
        <w:numPr>
          <w:ilvl w:val="0"/>
          <w:numId w:val="6"/>
        </w:numPr>
      </w:pPr>
      <w:r>
        <w:t xml:space="preserve"> </w:t>
      </w:r>
      <w:r w:rsidR="007D2A14">
        <w:t>S</w:t>
      </w:r>
      <w:r>
        <w:t xml:space="preserve">elect </w:t>
      </w:r>
      <w:r>
        <w:rPr>
          <w:i/>
          <w:iCs/>
        </w:rPr>
        <w:t xml:space="preserve">Add Methods </w:t>
      </w:r>
      <w:proofErr w:type="gramStart"/>
      <w:r>
        <w:rPr>
          <w:i/>
          <w:iCs/>
        </w:rPr>
        <w:t>From</w:t>
      </w:r>
      <w:proofErr w:type="gramEnd"/>
      <w:r>
        <w:rPr>
          <w:i/>
          <w:iCs/>
        </w:rPr>
        <w:t xml:space="preserve"> Library</w:t>
      </w:r>
      <w:r>
        <w:t xml:space="preserve"> to import common methods for tests.</w:t>
      </w:r>
    </w:p>
    <w:p w:rsidR="007311A5" w:rsidRDefault="007311A5">
      <w:pPr>
        <w:pStyle w:val="BodyText"/>
        <w:keepNext/>
        <w:jc w:val="center"/>
      </w:pPr>
    </w:p>
    <w:p w:rsidR="007311A5" w:rsidRDefault="007311A5">
      <w:pPr>
        <w:pStyle w:val="BodyText"/>
      </w:pPr>
    </w:p>
    <w:p w:rsidR="007311A5" w:rsidRDefault="007311A5">
      <w:pPr>
        <w:pStyle w:val="BodyText"/>
      </w:pPr>
    </w:p>
    <w:p w:rsidR="007311A5" w:rsidRDefault="007311A5">
      <w:pPr>
        <w:pStyle w:val="BodyText"/>
      </w:pPr>
    </w:p>
    <w:p w:rsidR="007311A5" w:rsidRDefault="007311A5">
      <w:pPr>
        <w:pStyle w:val="BodyText"/>
      </w:pPr>
      <w:r>
        <w:t xml:space="preserve">Option b, </w:t>
      </w:r>
      <w:r>
        <w:rPr>
          <w:i/>
          <w:iCs/>
        </w:rPr>
        <w:t>Add Methods from Library</w:t>
      </w:r>
      <w:r>
        <w:t xml:space="preserve">, will </w:t>
      </w:r>
      <w:r w:rsidR="005504D7">
        <w:t>provide</w:t>
      </w:r>
      <w:r>
        <w:t xml:space="preserve"> the following screen.</w:t>
      </w:r>
    </w:p>
    <w:p w:rsidR="007311A5" w:rsidRDefault="005504D7">
      <w:pPr>
        <w:pStyle w:val="BodyText"/>
        <w:keepNext/>
        <w:jc w:val="center"/>
      </w:pPr>
      <w:r>
        <w:rPr>
          <w:noProof/>
        </w:rPr>
        <w:drawing>
          <wp:anchor distT="0" distB="0" distL="114300" distR="114300" simplePos="0" relativeHeight="251701760" behindDoc="0" locked="0" layoutInCell="1" allowOverlap="1">
            <wp:simplePos x="0" y="0"/>
            <wp:positionH relativeFrom="margin">
              <wp:posOffset>2843530</wp:posOffset>
            </wp:positionH>
            <wp:positionV relativeFrom="margin">
              <wp:posOffset>3429000</wp:posOffset>
            </wp:positionV>
            <wp:extent cx="3100070" cy="2238375"/>
            <wp:effectExtent l="19050" t="0" r="5080" b="0"/>
            <wp:wrapSquare wrapText="bothSides"/>
            <wp:docPr id="27" name="Picture 27" descr="method setu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thod setup 5"/>
                    <pic:cNvPicPr>
                      <a:picLocks noChangeAspect="1" noChangeArrowheads="1"/>
                    </pic:cNvPicPr>
                  </pic:nvPicPr>
                  <pic:blipFill>
                    <a:blip r:embed="rId77"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0070" cy="2238375"/>
                    </a:xfrm>
                    <a:prstGeom prst="rect">
                      <a:avLst/>
                    </a:prstGeom>
                    <a:noFill/>
                    <a:ln>
                      <a:noFill/>
                    </a:ln>
                  </pic:spPr>
                </pic:pic>
              </a:graphicData>
            </a:graphic>
          </wp:anchor>
        </w:drawing>
      </w:r>
    </w:p>
    <w:p w:rsidR="004D3160" w:rsidRPr="004D3160" w:rsidRDefault="004D3160" w:rsidP="004D3160">
      <w:pPr>
        <w:pStyle w:val="BodyText"/>
      </w:pPr>
    </w:p>
    <w:p w:rsidR="007311A5" w:rsidRDefault="005504D7" w:rsidP="007E2D2D">
      <w:pPr>
        <w:pStyle w:val="BodyText"/>
        <w:numPr>
          <w:ilvl w:val="0"/>
          <w:numId w:val="5"/>
        </w:numPr>
      </w:pPr>
      <w:r>
        <w:rPr>
          <w:noProof/>
        </w:rPr>
        <w:drawing>
          <wp:anchor distT="0" distB="0" distL="114300" distR="114300" simplePos="0" relativeHeight="251702784" behindDoc="0" locked="0" layoutInCell="1" allowOverlap="1">
            <wp:simplePos x="0" y="0"/>
            <wp:positionH relativeFrom="margin">
              <wp:posOffset>3162300</wp:posOffset>
            </wp:positionH>
            <wp:positionV relativeFrom="margin">
              <wp:align>bottom</wp:align>
            </wp:positionV>
            <wp:extent cx="2724150" cy="2314575"/>
            <wp:effectExtent l="19050" t="0" r="0" b="0"/>
            <wp:wrapSquare wrapText="bothSides"/>
            <wp:docPr id="28" name="Picture 28" descr="method setu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thod setup 2"/>
                    <pic:cNvPicPr>
                      <a:picLocks noChangeAspect="1" noChangeArrowheads="1"/>
                    </pic:cNvPicPr>
                  </pic:nvPicPr>
                  <pic:blipFill>
                    <a:blip r:embed="rId7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2314575"/>
                    </a:xfrm>
                    <a:prstGeom prst="rect">
                      <a:avLst/>
                    </a:prstGeom>
                    <a:noFill/>
                    <a:ln>
                      <a:noFill/>
                    </a:ln>
                  </pic:spPr>
                </pic:pic>
              </a:graphicData>
            </a:graphic>
          </wp:anchor>
        </w:drawing>
      </w:r>
      <w:r w:rsidR="007311A5">
        <w:t xml:space="preserve">Select BOD – 5-Day Test from the Methods In Library area, </w:t>
      </w:r>
      <w:r w:rsidR="007311A5" w:rsidRPr="003751AC">
        <w:rPr>
          <w:b/>
        </w:rPr>
        <w:t>double click</w:t>
      </w:r>
      <w:r w:rsidR="007311A5">
        <w:t xml:space="preserve"> on the method to shift the method to the Methods in the Database area</w:t>
      </w:r>
      <w:r>
        <w:br/>
      </w:r>
      <w:r>
        <w:br/>
      </w:r>
      <w:r>
        <w:br/>
      </w:r>
      <w:r>
        <w:br/>
      </w:r>
      <w:r>
        <w:br/>
      </w:r>
      <w:r>
        <w:br/>
      </w:r>
      <w:r>
        <w:br/>
      </w:r>
      <w:r>
        <w:br/>
      </w:r>
      <w:r>
        <w:br/>
      </w:r>
      <w:r>
        <w:br/>
      </w:r>
      <w:r>
        <w:br/>
      </w:r>
    </w:p>
    <w:p w:rsidR="00135142" w:rsidRDefault="007311A5" w:rsidP="00135142">
      <w:pPr>
        <w:pStyle w:val="BodyText"/>
        <w:numPr>
          <w:ilvl w:val="0"/>
          <w:numId w:val="5"/>
        </w:numPr>
        <w:jc w:val="left"/>
      </w:pPr>
      <w:r>
        <w:t xml:space="preserve">Click </w:t>
      </w:r>
      <w:r w:rsidRPr="003751AC">
        <w:rPr>
          <w:b/>
        </w:rPr>
        <w:t>Save &amp; Close</w:t>
      </w:r>
      <w:r>
        <w:t>.  You have now successfully setup a Method for BOD using the Methods Library available in Lab Cal and will look like the following:</w:t>
      </w:r>
      <w:r w:rsidR="003751AC" w:rsidRPr="003751AC">
        <w:t xml:space="preserve"> </w:t>
      </w:r>
    </w:p>
    <w:p w:rsidR="00135142" w:rsidRDefault="00135142" w:rsidP="00135142">
      <w:pPr>
        <w:pStyle w:val="BodyText"/>
        <w:ind w:left="720"/>
        <w:jc w:val="left"/>
      </w:pPr>
    </w:p>
    <w:p w:rsidR="003751AC" w:rsidRDefault="005504D7" w:rsidP="00135142">
      <w:pPr>
        <w:pStyle w:val="BodyText"/>
        <w:ind w:left="720"/>
        <w:jc w:val="left"/>
      </w:pPr>
      <w:r>
        <w:br/>
      </w:r>
      <w:r>
        <w:br/>
      </w:r>
    </w:p>
    <w:p w:rsidR="007311A5" w:rsidRDefault="007311A5">
      <w:pPr>
        <w:pStyle w:val="Heading2"/>
      </w:pPr>
      <w:bookmarkStart w:id="57" w:name="_Toc393878443"/>
      <w:r>
        <w:lastRenderedPageBreak/>
        <w:t>2.</w:t>
      </w:r>
      <w:r w:rsidR="00BF777C">
        <w:t>3</w:t>
      </w:r>
      <w:r>
        <w:t xml:space="preserve"> Sample Types</w:t>
      </w:r>
      <w:bookmarkEnd w:id="57"/>
    </w:p>
    <w:p w:rsidR="007311A5" w:rsidRDefault="007311A5">
      <w:pPr>
        <w:pStyle w:val="BodyText"/>
      </w:pPr>
      <w:r>
        <w:t xml:space="preserve">A sample type can either be a Composite Sample or a Grab Sample.  </w:t>
      </w:r>
    </w:p>
    <w:p w:rsidR="007311A5" w:rsidRDefault="007311A5" w:rsidP="007E2D2D">
      <w:pPr>
        <w:pStyle w:val="BodyText"/>
        <w:numPr>
          <w:ilvl w:val="0"/>
          <w:numId w:val="8"/>
        </w:numPr>
      </w:pPr>
      <w:r>
        <w:t xml:space="preserve">Go to Setup, Samples Types and click on </w:t>
      </w:r>
      <w:r w:rsidRPr="00135142">
        <w:rPr>
          <w:b/>
          <w:i/>
          <w:iCs/>
        </w:rPr>
        <w:t>New</w:t>
      </w:r>
      <w:r w:rsidRPr="00135142">
        <w:rPr>
          <w:b/>
        </w:rPr>
        <w:t xml:space="preserve"> </w:t>
      </w:r>
      <w:r>
        <w:t>to input Sample Types (Composite or Grab).</w:t>
      </w:r>
    </w:p>
    <w:p w:rsidR="007311A5" w:rsidRDefault="00521DA3">
      <w:pPr>
        <w:pStyle w:val="BodyText"/>
        <w:keepNext/>
        <w:jc w:val="center"/>
      </w:pPr>
      <w:r>
        <w:rPr>
          <w:noProof/>
        </w:rPr>
        <w:drawing>
          <wp:inline distT="0" distB="0" distL="0" distR="0">
            <wp:extent cx="3159125" cy="1094500"/>
            <wp:effectExtent l="19050" t="0" r="3175" b="0"/>
            <wp:docPr id="30" name="Picture 30" descr="sampl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mple type"/>
                    <pic:cNvPicPr>
                      <a:picLocks noChangeAspect="1" noChangeArrowheads="1"/>
                    </pic:cNvPicPr>
                  </pic:nvPicPr>
                  <pic:blipFill>
                    <a:blip r:embed="rId79"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1625" cy="1095366"/>
                    </a:xfrm>
                    <a:prstGeom prst="rect">
                      <a:avLst/>
                    </a:prstGeom>
                    <a:noFill/>
                    <a:ln>
                      <a:noFill/>
                    </a:ln>
                  </pic:spPr>
                </pic:pic>
              </a:graphicData>
            </a:graphic>
          </wp:inline>
        </w:drawing>
      </w:r>
    </w:p>
    <w:p w:rsidR="007311A5" w:rsidRDefault="007311A5">
      <w:pPr>
        <w:pStyle w:val="Heading2"/>
      </w:pPr>
      <w:bookmarkStart w:id="58" w:name="_Toc393878444"/>
      <w:r>
        <w:t>2.</w:t>
      </w:r>
      <w:r w:rsidR="00BF777C">
        <w:t>4</w:t>
      </w:r>
      <w:r>
        <w:t xml:space="preserve"> Test Setup</w:t>
      </w:r>
      <w:bookmarkEnd w:id="58"/>
    </w:p>
    <w:p w:rsidR="007311A5" w:rsidRDefault="007311A5">
      <w:pPr>
        <w:pStyle w:val="BodyText"/>
      </w:pPr>
      <w:r>
        <w:t xml:space="preserve">In the </w:t>
      </w:r>
      <w:r>
        <w:rPr>
          <w:i/>
          <w:iCs/>
        </w:rPr>
        <w:t>Test setup</w:t>
      </w:r>
      <w:r>
        <w:t xml:space="preserve"> window, Enter in data for BOD – 5-day test.</w:t>
      </w:r>
    </w:p>
    <w:p w:rsidR="007311A5" w:rsidRDefault="005504D7">
      <w:pPr>
        <w:pStyle w:val="BodyText"/>
        <w:keepNext/>
        <w:jc w:val="center"/>
      </w:pPr>
      <w:r>
        <w:rPr>
          <w:noProof/>
        </w:rPr>
        <w:drawing>
          <wp:anchor distT="0" distB="0" distL="114300" distR="114300" simplePos="0" relativeHeight="251703808" behindDoc="0" locked="0" layoutInCell="1" allowOverlap="1">
            <wp:simplePos x="0" y="0"/>
            <wp:positionH relativeFrom="margin">
              <wp:posOffset>2390775</wp:posOffset>
            </wp:positionH>
            <wp:positionV relativeFrom="margin">
              <wp:posOffset>2733675</wp:posOffset>
            </wp:positionV>
            <wp:extent cx="3629025" cy="2809875"/>
            <wp:effectExtent l="1905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9025" cy="2809875"/>
                    </a:xfrm>
                    <a:prstGeom prst="rect">
                      <a:avLst/>
                    </a:prstGeom>
                    <a:noFill/>
                    <a:ln>
                      <a:noFill/>
                    </a:ln>
                  </pic:spPr>
                </pic:pic>
              </a:graphicData>
            </a:graphic>
          </wp:anchor>
        </w:drawing>
      </w:r>
    </w:p>
    <w:p w:rsidR="007311A5" w:rsidRDefault="007311A5">
      <w:pPr>
        <w:autoSpaceDE w:val="0"/>
        <w:autoSpaceDN w:val="0"/>
        <w:adjustRightInd w:val="0"/>
        <w:rPr>
          <w:rFonts w:cs="Arial"/>
        </w:rPr>
      </w:pPr>
    </w:p>
    <w:p w:rsidR="007311A5" w:rsidRDefault="00F251EF">
      <w:pPr>
        <w:autoSpaceDE w:val="0"/>
        <w:autoSpaceDN w:val="0"/>
        <w:adjustRightInd w:val="0"/>
        <w:rPr>
          <w:rFonts w:cs="Arial"/>
        </w:rPr>
      </w:pPr>
      <w:r>
        <w:rPr>
          <w:rFonts w:cs="Arial"/>
          <w:color w:val="000000"/>
          <w:szCs w:val="20"/>
        </w:rPr>
        <w:t>Scroll</w:t>
      </w:r>
      <w:r w:rsidR="007311A5">
        <w:rPr>
          <w:rFonts w:cs="Arial"/>
          <w:color w:val="000000"/>
          <w:szCs w:val="20"/>
        </w:rPr>
        <w:t xml:space="preserve"> to the Type of test that you are to run or if it is a new test select the new button </w:t>
      </w:r>
      <w:r w:rsidR="00521DA3">
        <w:rPr>
          <w:rFonts w:cs="Arial"/>
          <w:noProof/>
        </w:rPr>
        <w:drawing>
          <wp:inline distT="0" distB="0" distL="0" distR="0">
            <wp:extent cx="495300" cy="2381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007311A5">
        <w:rPr>
          <w:rFonts w:cs="Arial"/>
          <w:color w:val="000000"/>
          <w:szCs w:val="20"/>
        </w:rPr>
        <w:t xml:space="preserve"> and fill in the information.</w:t>
      </w:r>
    </w:p>
    <w:p w:rsidR="007311A5" w:rsidRDefault="007311A5">
      <w:pPr>
        <w:autoSpaceDE w:val="0"/>
        <w:autoSpaceDN w:val="0"/>
        <w:adjustRightInd w:val="0"/>
        <w:rPr>
          <w:rFonts w:cs="Arial"/>
        </w:rPr>
      </w:pPr>
      <w:r>
        <w:rPr>
          <w:rFonts w:cs="Arial"/>
          <w:color w:val="000000"/>
          <w:szCs w:val="20"/>
        </w:rPr>
        <w:t xml:space="preserve">For a routinely used test, you should select the  </w:t>
      </w:r>
      <w:r w:rsidR="00521DA3">
        <w:rPr>
          <w:rFonts w:cs="Arial"/>
          <w:noProof/>
        </w:rPr>
        <w:drawing>
          <wp:inline distT="0" distB="0" distL="0" distR="0">
            <wp:extent cx="904875" cy="3238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323850"/>
                    </a:xfrm>
                    <a:prstGeom prst="rect">
                      <a:avLst/>
                    </a:prstGeom>
                    <a:noFill/>
                    <a:ln>
                      <a:noFill/>
                    </a:ln>
                  </pic:spPr>
                </pic:pic>
              </a:graphicData>
            </a:graphic>
          </wp:inline>
        </w:drawing>
      </w:r>
      <w:r>
        <w:rPr>
          <w:rFonts w:cs="Arial"/>
        </w:rPr>
        <w:t xml:space="preserve"> button</w:t>
      </w:r>
      <w:r>
        <w:rPr>
          <w:rFonts w:cs="Arial"/>
          <w:color w:val="000000"/>
          <w:szCs w:val="20"/>
        </w:rPr>
        <w:t>.  Here you can select the test</w:t>
      </w:r>
      <w:r w:rsidR="00135142">
        <w:rPr>
          <w:rFonts w:cs="Arial"/>
          <w:color w:val="000000"/>
          <w:szCs w:val="20"/>
        </w:rPr>
        <w:t>s</w:t>
      </w:r>
      <w:r>
        <w:rPr>
          <w:rFonts w:cs="Arial"/>
          <w:color w:val="000000"/>
          <w:szCs w:val="20"/>
        </w:rPr>
        <w:t xml:space="preserve"> that are most often run or tests that you have set up yourself.</w:t>
      </w:r>
    </w:p>
    <w:p w:rsidR="005504D7" w:rsidRDefault="005504D7">
      <w:pPr>
        <w:pStyle w:val="Heading2"/>
      </w:pPr>
    </w:p>
    <w:p w:rsidR="005504D7" w:rsidRDefault="005504D7">
      <w:pPr>
        <w:pStyle w:val="Heading2"/>
      </w:pPr>
    </w:p>
    <w:p w:rsidR="007311A5" w:rsidRDefault="007311A5">
      <w:pPr>
        <w:pStyle w:val="Heading2"/>
      </w:pPr>
      <w:bookmarkStart w:id="59" w:name="_Toc393878445"/>
      <w:r>
        <w:t>2.</w:t>
      </w:r>
      <w:r w:rsidR="00BF777C">
        <w:t>5</w:t>
      </w:r>
      <w:r>
        <w:t xml:space="preserve"> Sample Setup and Scheduling</w:t>
      </w:r>
      <w:bookmarkEnd w:id="59"/>
    </w:p>
    <w:p w:rsidR="007311A5" w:rsidRDefault="007311A5">
      <w:pPr>
        <w:pStyle w:val="BodyText"/>
      </w:pPr>
      <w:r>
        <w:t xml:space="preserve">Used to setup and schedule your samples.  The Lab Cal scheduler allows </w:t>
      </w:r>
      <w:r w:rsidR="005504D7">
        <w:t xml:space="preserve">scheduling </w:t>
      </w:r>
      <w:r>
        <w:t>by days, weekdays, certain days of the month, yearly etc</w:t>
      </w:r>
      <w:r w:rsidR="005504D7">
        <w:t>.</w:t>
      </w:r>
      <w:r>
        <w:t xml:space="preserve">  </w:t>
      </w:r>
      <w:r w:rsidR="005504D7">
        <w:t>Each</w:t>
      </w:r>
      <w:r>
        <w:t xml:space="preserve"> test </w:t>
      </w:r>
      <w:r w:rsidR="005504D7">
        <w:t>can</w:t>
      </w:r>
      <w:r>
        <w:t xml:space="preserve"> be scheduled individually for the sample.  For example, you can schedule your influent sample to have TSS on Monday, Wednesday, Friday and your BOD on Tuesday and Friday.  The scheduler </w:t>
      </w:r>
      <w:r w:rsidR="00F251EF">
        <w:t>sets up</w:t>
      </w:r>
      <w:r>
        <w:t xml:space="preserve"> your Influent Sample with the tests as follows: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5"/>
        <w:gridCol w:w="1175"/>
        <w:gridCol w:w="1175"/>
        <w:gridCol w:w="1328"/>
        <w:gridCol w:w="1175"/>
        <w:gridCol w:w="1175"/>
        <w:gridCol w:w="1176"/>
      </w:tblGrid>
      <w:tr w:rsidR="007311A5" w:rsidTr="005504D7">
        <w:trPr>
          <w:trHeight w:val="161"/>
        </w:trPr>
        <w:tc>
          <w:tcPr>
            <w:tcW w:w="1175" w:type="dxa"/>
          </w:tcPr>
          <w:p w:rsidR="007311A5" w:rsidRDefault="007311A5">
            <w:pPr>
              <w:pStyle w:val="BodyText"/>
              <w:jc w:val="center"/>
              <w:rPr>
                <w:b/>
                <w:bCs/>
              </w:rPr>
            </w:pPr>
            <w:r>
              <w:rPr>
                <w:b/>
                <w:bCs/>
              </w:rPr>
              <w:t>Sunday</w:t>
            </w:r>
          </w:p>
        </w:tc>
        <w:tc>
          <w:tcPr>
            <w:tcW w:w="1175" w:type="dxa"/>
          </w:tcPr>
          <w:p w:rsidR="007311A5" w:rsidRDefault="007311A5">
            <w:pPr>
              <w:pStyle w:val="BodyText"/>
              <w:jc w:val="center"/>
              <w:rPr>
                <w:b/>
                <w:bCs/>
              </w:rPr>
            </w:pPr>
            <w:r>
              <w:rPr>
                <w:b/>
                <w:bCs/>
              </w:rPr>
              <w:t>Monday</w:t>
            </w:r>
          </w:p>
        </w:tc>
        <w:tc>
          <w:tcPr>
            <w:tcW w:w="1175" w:type="dxa"/>
          </w:tcPr>
          <w:p w:rsidR="007311A5" w:rsidRDefault="007311A5">
            <w:pPr>
              <w:pStyle w:val="BodyText"/>
              <w:jc w:val="center"/>
              <w:rPr>
                <w:b/>
                <w:bCs/>
              </w:rPr>
            </w:pPr>
            <w:r>
              <w:rPr>
                <w:b/>
                <w:bCs/>
              </w:rPr>
              <w:t>Tuesday</w:t>
            </w:r>
          </w:p>
        </w:tc>
        <w:tc>
          <w:tcPr>
            <w:tcW w:w="1226" w:type="dxa"/>
          </w:tcPr>
          <w:p w:rsidR="007311A5" w:rsidRDefault="007311A5">
            <w:pPr>
              <w:pStyle w:val="BodyText"/>
              <w:jc w:val="center"/>
              <w:rPr>
                <w:b/>
                <w:bCs/>
              </w:rPr>
            </w:pPr>
            <w:r>
              <w:rPr>
                <w:b/>
                <w:bCs/>
              </w:rPr>
              <w:t>Wednesday</w:t>
            </w:r>
          </w:p>
        </w:tc>
        <w:tc>
          <w:tcPr>
            <w:tcW w:w="1175" w:type="dxa"/>
          </w:tcPr>
          <w:p w:rsidR="007311A5" w:rsidRDefault="007311A5">
            <w:pPr>
              <w:pStyle w:val="BodyText"/>
              <w:jc w:val="center"/>
              <w:rPr>
                <w:b/>
                <w:bCs/>
              </w:rPr>
            </w:pPr>
            <w:r>
              <w:rPr>
                <w:b/>
                <w:bCs/>
              </w:rPr>
              <w:t>Thursday</w:t>
            </w:r>
          </w:p>
        </w:tc>
        <w:tc>
          <w:tcPr>
            <w:tcW w:w="1175" w:type="dxa"/>
          </w:tcPr>
          <w:p w:rsidR="007311A5" w:rsidRDefault="007311A5">
            <w:pPr>
              <w:pStyle w:val="BodyText"/>
              <w:jc w:val="center"/>
              <w:rPr>
                <w:b/>
                <w:bCs/>
              </w:rPr>
            </w:pPr>
            <w:r>
              <w:rPr>
                <w:b/>
                <w:bCs/>
              </w:rPr>
              <w:t>Friday</w:t>
            </w:r>
          </w:p>
        </w:tc>
        <w:tc>
          <w:tcPr>
            <w:tcW w:w="1176" w:type="dxa"/>
          </w:tcPr>
          <w:p w:rsidR="007311A5" w:rsidRDefault="007311A5">
            <w:pPr>
              <w:pStyle w:val="BodyText"/>
              <w:jc w:val="center"/>
              <w:rPr>
                <w:b/>
                <w:bCs/>
              </w:rPr>
            </w:pPr>
            <w:r>
              <w:rPr>
                <w:b/>
                <w:bCs/>
              </w:rPr>
              <w:t>Saturday</w:t>
            </w:r>
          </w:p>
        </w:tc>
      </w:tr>
      <w:tr w:rsidR="007311A5" w:rsidTr="005504D7">
        <w:trPr>
          <w:trHeight w:val="329"/>
        </w:trPr>
        <w:tc>
          <w:tcPr>
            <w:tcW w:w="1175" w:type="dxa"/>
          </w:tcPr>
          <w:p w:rsidR="007311A5" w:rsidRDefault="007311A5">
            <w:pPr>
              <w:pStyle w:val="BodyText"/>
              <w:jc w:val="center"/>
            </w:pPr>
          </w:p>
        </w:tc>
        <w:tc>
          <w:tcPr>
            <w:tcW w:w="1175" w:type="dxa"/>
          </w:tcPr>
          <w:p w:rsidR="007311A5" w:rsidRDefault="007311A5">
            <w:pPr>
              <w:pStyle w:val="BodyText"/>
              <w:jc w:val="center"/>
            </w:pPr>
            <w:r>
              <w:t>TSS</w:t>
            </w:r>
          </w:p>
        </w:tc>
        <w:tc>
          <w:tcPr>
            <w:tcW w:w="1175" w:type="dxa"/>
          </w:tcPr>
          <w:p w:rsidR="007311A5" w:rsidRDefault="007311A5">
            <w:pPr>
              <w:pStyle w:val="BodyText"/>
              <w:jc w:val="center"/>
            </w:pPr>
            <w:r>
              <w:t>BOD</w:t>
            </w:r>
          </w:p>
        </w:tc>
        <w:tc>
          <w:tcPr>
            <w:tcW w:w="1226" w:type="dxa"/>
          </w:tcPr>
          <w:p w:rsidR="007311A5" w:rsidRDefault="007311A5">
            <w:pPr>
              <w:pStyle w:val="BodyText"/>
              <w:jc w:val="center"/>
            </w:pPr>
            <w:r>
              <w:t>TSS</w:t>
            </w:r>
          </w:p>
        </w:tc>
        <w:tc>
          <w:tcPr>
            <w:tcW w:w="1175" w:type="dxa"/>
          </w:tcPr>
          <w:p w:rsidR="007311A5" w:rsidRDefault="007311A5">
            <w:pPr>
              <w:pStyle w:val="BodyText"/>
              <w:jc w:val="center"/>
            </w:pPr>
          </w:p>
        </w:tc>
        <w:tc>
          <w:tcPr>
            <w:tcW w:w="1175" w:type="dxa"/>
          </w:tcPr>
          <w:p w:rsidR="007311A5" w:rsidRDefault="007311A5">
            <w:pPr>
              <w:pStyle w:val="BodyText"/>
              <w:jc w:val="center"/>
            </w:pPr>
            <w:r>
              <w:t>TSS</w:t>
            </w:r>
          </w:p>
          <w:p w:rsidR="007311A5" w:rsidRDefault="007311A5">
            <w:pPr>
              <w:pStyle w:val="BodyText"/>
              <w:jc w:val="center"/>
            </w:pPr>
            <w:r>
              <w:t>BOD</w:t>
            </w:r>
          </w:p>
        </w:tc>
        <w:tc>
          <w:tcPr>
            <w:tcW w:w="1176" w:type="dxa"/>
          </w:tcPr>
          <w:p w:rsidR="007311A5" w:rsidRDefault="007311A5">
            <w:pPr>
              <w:pStyle w:val="BodyText"/>
              <w:jc w:val="center"/>
            </w:pPr>
          </w:p>
        </w:tc>
      </w:tr>
    </w:tbl>
    <w:p w:rsidR="007311A5" w:rsidRDefault="007311A5">
      <w:pPr>
        <w:pStyle w:val="Heading3"/>
      </w:pPr>
      <w:bookmarkStart w:id="60" w:name="_Toc393878446"/>
      <w:r>
        <w:lastRenderedPageBreak/>
        <w:t>2.</w:t>
      </w:r>
      <w:r w:rsidR="00BF777C">
        <w:t>5</w:t>
      </w:r>
      <w:r>
        <w:t>.1 Wastewater Scheduling Examples</w:t>
      </w:r>
      <w:bookmarkEnd w:id="60"/>
    </w:p>
    <w:p w:rsidR="005504D7" w:rsidRDefault="005504D7" w:rsidP="005504D7">
      <w:pPr>
        <w:pStyle w:val="BodyText"/>
      </w:pPr>
      <w:r>
        <w:t xml:space="preserve">To setup a new sample click the </w:t>
      </w:r>
      <w:proofErr w:type="gramStart"/>
      <w:r>
        <w:rPr>
          <w:b/>
          <w:bCs/>
        </w:rPr>
        <w:t>New</w:t>
      </w:r>
      <w:bookmarkStart w:id="61" w:name="_Toc66000210"/>
      <w:proofErr w:type="gramEnd"/>
      <w:r>
        <w:t xml:space="preserve"> button on the Define Sample form.</w:t>
      </w:r>
    </w:p>
    <w:bookmarkEnd w:id="61"/>
    <w:p w:rsidR="007311A5" w:rsidRDefault="007311A5">
      <w:pPr>
        <w:pStyle w:val="BodyText2"/>
        <w:rPr>
          <w:sz w:val="24"/>
        </w:rPr>
      </w:pPr>
      <w:r w:rsidRPr="00135142">
        <w:rPr>
          <w:sz w:val="24"/>
        </w:rPr>
        <w:t>Example 1: Influent Sample for weekdays</w:t>
      </w:r>
    </w:p>
    <w:p w:rsidR="00FD7122" w:rsidRPr="00FD7122" w:rsidRDefault="00FD7122" w:rsidP="00FD7122">
      <w:pPr>
        <w:pStyle w:val="BodyText"/>
      </w:pPr>
      <w:r>
        <w:rPr>
          <w:noProof/>
        </w:rPr>
        <w:drawing>
          <wp:anchor distT="0" distB="0" distL="114300" distR="114300" simplePos="0" relativeHeight="251704832" behindDoc="0" locked="0" layoutInCell="1" allowOverlap="1">
            <wp:simplePos x="0" y="0"/>
            <wp:positionH relativeFrom="margin">
              <wp:align>right</wp:align>
            </wp:positionH>
            <wp:positionV relativeFrom="margin">
              <wp:posOffset>857250</wp:posOffset>
            </wp:positionV>
            <wp:extent cx="3276600" cy="2289810"/>
            <wp:effectExtent l="19050" t="0" r="0"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png"/>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76600" cy="2289810"/>
                    </a:xfrm>
                    <a:prstGeom prst="rect">
                      <a:avLst/>
                    </a:prstGeom>
                  </pic:spPr>
                </pic:pic>
              </a:graphicData>
            </a:graphic>
          </wp:anchor>
        </w:drawing>
      </w:r>
    </w:p>
    <w:p w:rsidR="007311A5" w:rsidRDefault="007311A5">
      <w:pPr>
        <w:pStyle w:val="BodyText"/>
      </w:pPr>
      <w:r>
        <w:t xml:space="preserve">Influent BOD and Influent TSS samples are required to be tested every weekday.  </w:t>
      </w:r>
      <w:r w:rsidR="00F251EF">
        <w:t>Go</w:t>
      </w:r>
      <w:r>
        <w:t xml:space="preserve"> to</w:t>
      </w:r>
      <w:r>
        <w:rPr>
          <w:i/>
          <w:iCs/>
        </w:rPr>
        <w:t xml:space="preserve"> Setup, Samples </w:t>
      </w:r>
      <w:r>
        <w:t xml:space="preserve">and click on the </w:t>
      </w:r>
      <w:proofErr w:type="gramStart"/>
      <w:r>
        <w:rPr>
          <w:b/>
          <w:bCs/>
        </w:rPr>
        <w:t>New</w:t>
      </w:r>
      <w:proofErr w:type="gramEnd"/>
      <w:r>
        <w:t xml:space="preserve"> button.  Fill out the information for Influent samples as follows:</w:t>
      </w:r>
    </w:p>
    <w:p w:rsidR="007311A5" w:rsidRDefault="007311A5">
      <w:pPr>
        <w:pStyle w:val="BodyText"/>
        <w:keepNext/>
        <w:jc w:val="center"/>
      </w:pPr>
    </w:p>
    <w:p w:rsidR="00FD7122" w:rsidRDefault="00FD7122">
      <w:pPr>
        <w:pStyle w:val="BodyText"/>
        <w:keepNext/>
        <w:jc w:val="center"/>
      </w:pPr>
    </w:p>
    <w:p w:rsidR="00FD7122" w:rsidRDefault="00FD7122">
      <w:pPr>
        <w:pStyle w:val="BodyText"/>
        <w:keepNext/>
        <w:jc w:val="center"/>
      </w:pPr>
    </w:p>
    <w:p w:rsidR="00FD7122" w:rsidRDefault="00FD7122">
      <w:pPr>
        <w:pStyle w:val="BodyText"/>
        <w:keepNext/>
        <w:jc w:val="center"/>
      </w:pPr>
    </w:p>
    <w:p w:rsidR="00FD7122" w:rsidRDefault="00FD7122">
      <w:pPr>
        <w:pStyle w:val="BodyText"/>
        <w:keepNext/>
        <w:jc w:val="center"/>
      </w:pPr>
    </w:p>
    <w:p w:rsidR="00FD7122" w:rsidRDefault="00FD7122">
      <w:pPr>
        <w:pStyle w:val="BodyText"/>
        <w:keepNext/>
        <w:jc w:val="center"/>
      </w:pPr>
    </w:p>
    <w:p w:rsidR="007311A5" w:rsidRDefault="007311A5">
      <w:pPr>
        <w:pStyle w:val="BodyText"/>
      </w:pPr>
    </w:p>
    <w:p w:rsidR="007311A5" w:rsidRDefault="00F251EF">
      <w:pPr>
        <w:rPr>
          <w:rFonts w:cs="Arial"/>
        </w:rPr>
      </w:pPr>
      <w:r>
        <w:rPr>
          <w:rFonts w:cs="Arial"/>
        </w:rPr>
        <w:t>Click</w:t>
      </w:r>
      <w:r w:rsidR="007311A5">
        <w:rPr>
          <w:rFonts w:cs="Arial"/>
        </w:rPr>
        <w:t xml:space="preserve"> on </w:t>
      </w:r>
      <w:r w:rsidR="007311A5">
        <w:rPr>
          <w:rFonts w:cs="Arial"/>
          <w:b/>
          <w:bCs/>
        </w:rPr>
        <w:t>Add Test(s)</w:t>
      </w:r>
      <w:r w:rsidR="007311A5">
        <w:rPr>
          <w:rFonts w:cs="Arial"/>
        </w:rPr>
        <w:t xml:space="preserve"> to schedule BOD and TSS Influent sampling then click on </w:t>
      </w:r>
      <w:r w:rsidR="007311A5">
        <w:rPr>
          <w:rFonts w:cs="Arial"/>
          <w:b/>
          <w:bCs/>
        </w:rPr>
        <w:t>Add Test(s)</w:t>
      </w:r>
      <w:r w:rsidR="007311A5">
        <w:rPr>
          <w:rFonts w:cs="Arial"/>
        </w:rPr>
        <w:t xml:space="preserve">. </w:t>
      </w:r>
    </w:p>
    <w:p w:rsidR="007311A5" w:rsidRDefault="007311A5">
      <w:pPr>
        <w:keepNext/>
        <w:jc w:val="center"/>
        <w:rPr>
          <w:b/>
        </w:rPr>
      </w:pPr>
    </w:p>
    <w:p w:rsidR="00956DAE" w:rsidRPr="00956DAE" w:rsidRDefault="00165E48" w:rsidP="00FD7122">
      <w:pPr>
        <w:pStyle w:val="ListParagraph"/>
        <w:keepNext/>
        <w:numPr>
          <w:ilvl w:val="0"/>
          <w:numId w:val="35"/>
        </w:numPr>
        <w:ind w:left="360"/>
        <w:jc w:val="left"/>
      </w:pPr>
      <w:r>
        <w:rPr>
          <w:noProof/>
        </w:rPr>
        <w:drawing>
          <wp:anchor distT="0" distB="0" distL="114300" distR="114300" simplePos="0" relativeHeight="251705856" behindDoc="0" locked="0" layoutInCell="1" allowOverlap="1">
            <wp:simplePos x="0" y="0"/>
            <wp:positionH relativeFrom="margin">
              <wp:align>right</wp:align>
            </wp:positionH>
            <wp:positionV relativeFrom="margin">
              <wp:posOffset>3638550</wp:posOffset>
            </wp:positionV>
            <wp:extent cx="3865245" cy="1381125"/>
            <wp:effectExtent l="19050" t="0" r="1905" b="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3865245" cy="1381125"/>
                    </a:xfrm>
                    <a:prstGeom prst="rect">
                      <a:avLst/>
                    </a:prstGeom>
                  </pic:spPr>
                </pic:pic>
              </a:graphicData>
            </a:graphic>
          </wp:anchor>
        </w:drawing>
      </w:r>
      <w:r w:rsidR="00956DAE" w:rsidRPr="00956DAE">
        <w:t xml:space="preserve">Check the Auto Sense variables checkbox.  Checking this box will automatically detect the WIMS variable for the Sample Location and Test selected.  </w:t>
      </w:r>
    </w:p>
    <w:p w:rsidR="00956DAE" w:rsidRPr="00956DAE" w:rsidRDefault="00956DAE" w:rsidP="00FD7122">
      <w:pPr>
        <w:keepNext/>
        <w:ind w:left="360"/>
        <w:jc w:val="left"/>
      </w:pPr>
    </w:p>
    <w:p w:rsidR="00956DAE" w:rsidRPr="00956DAE" w:rsidRDefault="00956DAE" w:rsidP="001F5BCD">
      <w:pPr>
        <w:pStyle w:val="ListParagraph"/>
        <w:keepNext/>
        <w:numPr>
          <w:ilvl w:val="0"/>
          <w:numId w:val="35"/>
        </w:numPr>
        <w:spacing w:before="120"/>
        <w:ind w:left="360"/>
        <w:jc w:val="left"/>
      </w:pPr>
      <w:r w:rsidRPr="00956DAE">
        <w:t xml:space="preserve">Click </w:t>
      </w:r>
      <w:r w:rsidRPr="00FD7122">
        <w:rPr>
          <w:b/>
        </w:rPr>
        <w:t>Add Test(s)</w:t>
      </w:r>
    </w:p>
    <w:p w:rsidR="00956DAE" w:rsidRPr="00956DAE" w:rsidRDefault="00956DAE" w:rsidP="001F5BCD">
      <w:pPr>
        <w:pStyle w:val="ListParagraph"/>
        <w:keepNext/>
        <w:numPr>
          <w:ilvl w:val="0"/>
          <w:numId w:val="35"/>
        </w:numPr>
        <w:spacing w:before="120"/>
        <w:ind w:left="360"/>
        <w:jc w:val="left"/>
      </w:pPr>
      <w:r w:rsidRPr="00956DAE">
        <w:t>Click on the BOD5 row</w:t>
      </w:r>
    </w:p>
    <w:p w:rsidR="00165E48" w:rsidRDefault="00956DAE" w:rsidP="001F5BCD">
      <w:pPr>
        <w:pStyle w:val="ListParagraph"/>
        <w:keepNext/>
        <w:numPr>
          <w:ilvl w:val="0"/>
          <w:numId w:val="35"/>
        </w:numPr>
        <w:spacing w:before="120"/>
        <w:ind w:left="360"/>
        <w:jc w:val="left"/>
      </w:pPr>
      <w:r w:rsidRPr="00956DAE">
        <w:t>Ctrl-Click on the TSS row</w:t>
      </w:r>
    </w:p>
    <w:p w:rsidR="007311A5" w:rsidRPr="00165E48" w:rsidRDefault="00956DAE" w:rsidP="001F5BCD">
      <w:pPr>
        <w:pStyle w:val="ListParagraph"/>
        <w:keepNext/>
        <w:numPr>
          <w:ilvl w:val="0"/>
          <w:numId w:val="35"/>
        </w:numPr>
        <w:spacing w:before="120"/>
        <w:ind w:left="0" w:firstLine="0"/>
        <w:jc w:val="left"/>
      </w:pPr>
      <w:r w:rsidRPr="00956DAE">
        <w:t xml:space="preserve">Click </w:t>
      </w:r>
      <w:r w:rsidRPr="001F5BCD">
        <w:rPr>
          <w:b/>
        </w:rPr>
        <w:t>OK</w:t>
      </w:r>
      <w:r w:rsidRPr="00956DAE">
        <w:t>.</w:t>
      </w:r>
      <w:r w:rsidR="00FD7122">
        <w:t xml:space="preserve"> </w:t>
      </w:r>
      <w:r w:rsidR="007311A5" w:rsidRPr="001F5BCD">
        <w:rPr>
          <w:rFonts w:cs="Arial"/>
        </w:rPr>
        <w:t xml:space="preserve"> Tests now appear in Tests section.  </w:t>
      </w:r>
      <w:r w:rsidR="00165E48" w:rsidRPr="001F5BCD">
        <w:rPr>
          <w:rFonts w:cs="Arial"/>
        </w:rPr>
        <w:br/>
      </w:r>
      <w:r w:rsidR="00165E48" w:rsidRPr="001F5BCD">
        <w:rPr>
          <w:rFonts w:cs="Arial"/>
        </w:rPr>
        <w:br/>
      </w:r>
      <w:r w:rsidR="007311A5" w:rsidRPr="001F5BCD">
        <w:rPr>
          <w:rFonts w:cs="Arial"/>
        </w:rPr>
        <w:t xml:space="preserve">To schedule samples for Influent BOD and TSS every weekday, select </w:t>
      </w:r>
      <w:r w:rsidR="007311A5" w:rsidRPr="001F5BCD">
        <w:rPr>
          <w:rFonts w:cs="Arial"/>
          <w:i/>
          <w:iCs/>
        </w:rPr>
        <w:t>Daily</w:t>
      </w:r>
      <w:r w:rsidR="007311A5" w:rsidRPr="001F5BCD">
        <w:rPr>
          <w:rFonts w:cs="Arial"/>
        </w:rPr>
        <w:t xml:space="preserve">, in the Recurrence section, and select </w:t>
      </w:r>
      <w:r w:rsidR="007311A5" w:rsidRPr="001F5BCD">
        <w:rPr>
          <w:rFonts w:cs="Arial"/>
          <w:i/>
          <w:iCs/>
        </w:rPr>
        <w:t xml:space="preserve">Every Weekday </w:t>
      </w:r>
      <w:r w:rsidR="007311A5" w:rsidRPr="001F5BCD">
        <w:rPr>
          <w:rFonts w:cs="Arial"/>
        </w:rPr>
        <w:t>and click</w:t>
      </w:r>
      <w:r w:rsidR="007311A5" w:rsidRPr="001F5BCD">
        <w:rPr>
          <w:rFonts w:cs="Arial"/>
          <w:i/>
          <w:iCs/>
        </w:rPr>
        <w:t xml:space="preserve"> </w:t>
      </w:r>
      <w:r w:rsidR="007311A5" w:rsidRPr="001F5BCD">
        <w:rPr>
          <w:rFonts w:cs="Arial"/>
          <w:b/>
          <w:bCs/>
        </w:rPr>
        <w:t>Save Schedule</w:t>
      </w:r>
      <w:r w:rsidR="007311A5" w:rsidRPr="001F5BCD">
        <w:rPr>
          <w:rFonts w:cs="Arial"/>
        </w:rPr>
        <w:t>.</w:t>
      </w:r>
    </w:p>
    <w:p w:rsidR="00135142" w:rsidRDefault="00135142">
      <w:pPr>
        <w:rPr>
          <w:rFonts w:cs="Arial"/>
        </w:rPr>
      </w:pPr>
    </w:p>
    <w:p w:rsidR="001876EF" w:rsidRDefault="00165E48" w:rsidP="00165E48">
      <w:pPr>
        <w:pStyle w:val="BodyText"/>
        <w:numPr>
          <w:ilvl w:val="0"/>
          <w:numId w:val="37"/>
        </w:numPr>
        <w:ind w:left="360"/>
      </w:pPr>
      <w:r>
        <w:rPr>
          <w:noProof/>
        </w:rPr>
        <w:drawing>
          <wp:anchor distT="0" distB="0" distL="114300" distR="114300" simplePos="0" relativeHeight="251706880" behindDoc="0" locked="0" layoutInCell="1" allowOverlap="1">
            <wp:simplePos x="0" y="0"/>
            <wp:positionH relativeFrom="margin">
              <wp:posOffset>3105150</wp:posOffset>
            </wp:positionH>
            <wp:positionV relativeFrom="margin">
              <wp:posOffset>5857875</wp:posOffset>
            </wp:positionV>
            <wp:extent cx="2752725" cy="2143125"/>
            <wp:effectExtent l="19050" t="0" r="9525" b="0"/>
            <wp:wrapSquare wrapText="bothSides"/>
            <wp:docPr id="165" name="Picture 165" descr="http://www.opssys.com/InstantKB/Attachments/715efd1f-1206-4775-9c02-8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ssys.com/InstantKB/Attachments/715efd1f-1206-4775-9c02-8474.png"/>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25" cy="2143125"/>
                    </a:xfrm>
                    <a:prstGeom prst="rect">
                      <a:avLst/>
                    </a:prstGeom>
                    <a:noFill/>
                    <a:ln>
                      <a:noFill/>
                    </a:ln>
                  </pic:spPr>
                </pic:pic>
              </a:graphicData>
            </a:graphic>
          </wp:anchor>
        </w:drawing>
      </w:r>
      <w:r w:rsidR="001876EF">
        <w:t>Set the Next Due Date.  This sets the date of the first sample to be scheduled.  You can schedule samples in the past, however they will be overdue as soon as they are placed on the calendar and you will back enter the data.  Typically, you should set the Next Due Date to a day in the current week.</w:t>
      </w:r>
    </w:p>
    <w:p w:rsidR="00165E48" w:rsidRDefault="001876EF" w:rsidP="00165E48">
      <w:pPr>
        <w:pStyle w:val="BodyText"/>
        <w:numPr>
          <w:ilvl w:val="0"/>
          <w:numId w:val="37"/>
        </w:numPr>
        <w:ind w:left="360"/>
      </w:pPr>
      <w:r>
        <w:t>Select Daily</w:t>
      </w:r>
    </w:p>
    <w:p w:rsidR="001876EF" w:rsidRDefault="001876EF" w:rsidP="00165E48">
      <w:pPr>
        <w:pStyle w:val="BodyText"/>
        <w:numPr>
          <w:ilvl w:val="0"/>
          <w:numId w:val="37"/>
        </w:numPr>
        <w:ind w:left="360"/>
      </w:pPr>
      <w:r>
        <w:t xml:space="preserve">Select </w:t>
      </w:r>
      <w:proofErr w:type="gramStart"/>
      <w:r>
        <w:t>Every</w:t>
      </w:r>
      <w:proofErr w:type="gramEnd"/>
      <w:r>
        <w:t xml:space="preserve"> weekday - This will create a sample for Monday, Tuesday, Wednesday, Thursday, and Friday.</w:t>
      </w:r>
    </w:p>
    <w:p w:rsidR="001876EF" w:rsidRDefault="001876EF" w:rsidP="00165E48">
      <w:pPr>
        <w:pStyle w:val="BodyText"/>
        <w:numPr>
          <w:ilvl w:val="0"/>
          <w:numId w:val="37"/>
        </w:numPr>
        <w:ind w:left="360"/>
      </w:pPr>
      <w:r>
        <w:t>Click Save Schedule.</w:t>
      </w:r>
    </w:p>
    <w:p w:rsidR="001876EF" w:rsidRDefault="001876EF" w:rsidP="00165E48">
      <w:pPr>
        <w:pStyle w:val="BodyText"/>
        <w:jc w:val="center"/>
      </w:pPr>
      <w:r>
        <w:rPr>
          <w:rFonts w:ascii="Verdana" w:hAnsi="Verdana"/>
          <w:noProof/>
          <w:color w:val="003366"/>
          <w:sz w:val="16"/>
          <w:szCs w:val="16"/>
        </w:rPr>
        <w:lastRenderedPageBreak/>
        <w:drawing>
          <wp:inline distT="0" distB="0" distL="0" distR="0">
            <wp:extent cx="3778228" cy="1683652"/>
            <wp:effectExtent l="19050" t="0" r="0" b="0"/>
            <wp:docPr id="166" name="Picture 166" descr="http://www.opssys.com/InstantKB/Attachments/dd588410-100e-4aa3-9e74-da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pssys.com/InstantKB/Attachments/dd588410-100e-4aa3-9e74-da22.png"/>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2498" cy="1685555"/>
                    </a:xfrm>
                    <a:prstGeom prst="rect">
                      <a:avLst/>
                    </a:prstGeom>
                    <a:noFill/>
                    <a:ln>
                      <a:noFill/>
                    </a:ln>
                  </pic:spPr>
                </pic:pic>
              </a:graphicData>
            </a:graphic>
          </wp:inline>
        </w:drawing>
      </w:r>
    </w:p>
    <w:p w:rsidR="001876EF" w:rsidRDefault="001876EF">
      <w:pPr>
        <w:pStyle w:val="BodyText"/>
      </w:pPr>
    </w:p>
    <w:p w:rsidR="001876EF" w:rsidRDefault="001876EF">
      <w:pPr>
        <w:pStyle w:val="BodyText"/>
      </w:pPr>
      <w:r>
        <w:t xml:space="preserve">Click </w:t>
      </w:r>
      <w:r>
        <w:rPr>
          <w:b/>
          <w:bCs/>
        </w:rPr>
        <w:t xml:space="preserve">Save &amp; Close </w:t>
      </w:r>
      <w:r>
        <w:t>to display scheduled samples on the calendar.</w:t>
      </w:r>
    </w:p>
    <w:p w:rsidR="001876EF" w:rsidRDefault="001876EF">
      <w:pPr>
        <w:pStyle w:val="BodyText"/>
      </w:pPr>
    </w:p>
    <w:p w:rsidR="001876EF" w:rsidRDefault="001876EF">
      <w:pPr>
        <w:pStyle w:val="BodyText"/>
      </w:pPr>
      <w:r>
        <w:rPr>
          <w:rFonts w:ascii="Verdana" w:hAnsi="Verdana"/>
          <w:noProof/>
          <w:color w:val="003366"/>
          <w:sz w:val="16"/>
          <w:szCs w:val="16"/>
        </w:rPr>
        <w:drawing>
          <wp:inline distT="0" distB="0" distL="0" distR="0">
            <wp:extent cx="5943600" cy="266583"/>
            <wp:effectExtent l="0" t="0" r="0" b="0"/>
            <wp:docPr id="167" name="Picture 167" descr="http://www.opssys.com/InstantKB/Attachments/68878c4e-dc55-40fa-8115-2a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pssys.com/InstantKB/Attachments/68878c4e-dc55-40fa-8115-2a20.pn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66583"/>
                    </a:xfrm>
                    <a:prstGeom prst="rect">
                      <a:avLst/>
                    </a:prstGeom>
                    <a:noFill/>
                    <a:ln>
                      <a:noFill/>
                    </a:ln>
                  </pic:spPr>
                </pic:pic>
              </a:graphicData>
            </a:graphic>
          </wp:inline>
        </w:drawing>
      </w:r>
    </w:p>
    <w:p w:rsidR="007311A5" w:rsidRDefault="001876EF" w:rsidP="001876EF">
      <w:pPr>
        <w:pStyle w:val="BodyText"/>
        <w:jc w:val="left"/>
      </w:pPr>
      <w:bookmarkStart w:id="62" w:name="OLE_LINK5"/>
      <w:bookmarkStart w:id="63" w:name="OLE_LINK6"/>
      <w:r>
        <w:t xml:space="preserve">Note: Current Date is July </w:t>
      </w:r>
      <w:proofErr w:type="gramStart"/>
      <w:r>
        <w:t>15</w:t>
      </w:r>
      <w:r w:rsidRPr="001876EF">
        <w:rPr>
          <w:vertAlign w:val="superscript"/>
        </w:rPr>
        <w:t>th</w:t>
      </w:r>
      <w:r>
        <w:t>,</w:t>
      </w:r>
      <w:proofErr w:type="gramEnd"/>
      <w:r>
        <w:t xml:space="preserve"> therefore the July 14</w:t>
      </w:r>
      <w:r w:rsidRPr="001876EF">
        <w:rPr>
          <w:vertAlign w:val="superscript"/>
        </w:rPr>
        <w:t>th</w:t>
      </w:r>
      <w:r>
        <w:t xml:space="preserve"> sample just scheduled is overdue (yellow).</w:t>
      </w:r>
      <w:bookmarkEnd w:id="62"/>
      <w:bookmarkEnd w:id="63"/>
    </w:p>
    <w:p w:rsidR="001F5BCD" w:rsidRDefault="001F5BCD" w:rsidP="001876EF">
      <w:pPr>
        <w:pStyle w:val="BodyText"/>
        <w:jc w:val="left"/>
      </w:pPr>
    </w:p>
    <w:p w:rsidR="007311A5" w:rsidRDefault="007311A5">
      <w:pPr>
        <w:pStyle w:val="BodyText2"/>
        <w:rPr>
          <w:sz w:val="24"/>
        </w:rPr>
      </w:pPr>
      <w:r w:rsidRPr="00135142">
        <w:rPr>
          <w:sz w:val="24"/>
        </w:rPr>
        <w:t xml:space="preserve">Example 2: Effluent Sample </w:t>
      </w:r>
      <w:r w:rsidR="00553B7A" w:rsidRPr="00135142">
        <w:rPr>
          <w:sz w:val="24"/>
        </w:rPr>
        <w:t>every day</w:t>
      </w:r>
      <w:r w:rsidRPr="00135142">
        <w:rPr>
          <w:sz w:val="24"/>
        </w:rPr>
        <w:t>, with Ammonia on Fridays only</w:t>
      </w:r>
    </w:p>
    <w:p w:rsidR="00135142" w:rsidRPr="00135142" w:rsidRDefault="001F5BCD" w:rsidP="00135142">
      <w:pPr>
        <w:pStyle w:val="BodyText"/>
      </w:pPr>
      <w:r>
        <w:rPr>
          <w:noProof/>
        </w:rPr>
        <w:drawing>
          <wp:anchor distT="0" distB="0" distL="114300" distR="114300" simplePos="0" relativeHeight="251707904" behindDoc="0" locked="0" layoutInCell="1" allowOverlap="1">
            <wp:simplePos x="0" y="0"/>
            <wp:positionH relativeFrom="margin">
              <wp:posOffset>3067050</wp:posOffset>
            </wp:positionH>
            <wp:positionV relativeFrom="margin">
              <wp:posOffset>3543300</wp:posOffset>
            </wp:positionV>
            <wp:extent cx="2876550" cy="2486025"/>
            <wp:effectExtent l="19050" t="0" r="0" b="0"/>
            <wp:wrapSquare wrapText="bothSides"/>
            <wp:docPr id="41" name="Picture 41" descr="Lab Cal WW Eff Samp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b Cal WW Eff Sample 5"/>
                    <pic:cNvPicPr>
                      <a:picLocks noChangeAspect="1" noChangeArrowheads="1"/>
                    </pic:cNvPicPr>
                  </pic:nvPicPr>
                  <pic:blipFill>
                    <a:blip r:embed="rId8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550" cy="2486025"/>
                    </a:xfrm>
                    <a:prstGeom prst="rect">
                      <a:avLst/>
                    </a:prstGeom>
                    <a:noFill/>
                    <a:ln>
                      <a:noFill/>
                    </a:ln>
                  </pic:spPr>
                </pic:pic>
              </a:graphicData>
            </a:graphic>
          </wp:anchor>
        </w:drawing>
      </w:r>
    </w:p>
    <w:p w:rsidR="007311A5" w:rsidRDefault="001F5BCD">
      <w:pPr>
        <w:pStyle w:val="BodyText"/>
      </w:pPr>
      <w:proofErr w:type="gramStart"/>
      <w:r>
        <w:t xml:space="preserve">Schedule </w:t>
      </w:r>
      <w:r w:rsidR="007311A5">
        <w:t xml:space="preserve"> new</w:t>
      </w:r>
      <w:proofErr w:type="gramEnd"/>
      <w:r w:rsidR="007311A5">
        <w:t xml:space="preserve"> samples for Effluent BOD and TSS as “Effluent” just like the previous example for “Influent” and add Ammonia as a test.</w:t>
      </w:r>
    </w:p>
    <w:p w:rsidR="007311A5" w:rsidRDefault="007311A5">
      <w:pPr>
        <w:pStyle w:val="BodyText"/>
      </w:pPr>
      <w:r>
        <w:t xml:space="preserve">To schedule Effluent Ammonia to be sampled every Friday, go to the Define Sample Effluent (Setup, Samples) and click on </w:t>
      </w:r>
      <w:r>
        <w:rPr>
          <w:b/>
          <w:bCs/>
        </w:rPr>
        <w:t>Add Test(s)</w:t>
      </w:r>
      <w:r>
        <w:t xml:space="preserve">.  </w:t>
      </w:r>
      <w:r w:rsidR="00F251EF">
        <w:t>C</w:t>
      </w:r>
      <w:r>
        <w:t xml:space="preserve">lick on </w:t>
      </w:r>
      <w:r>
        <w:rPr>
          <w:b/>
          <w:bCs/>
        </w:rPr>
        <w:t>Add Test(s)</w:t>
      </w:r>
      <w:r>
        <w:t xml:space="preserve"> in the Add Test(s) and Schedule(s) window.  Select Ammonia from the list and click </w:t>
      </w:r>
      <w:r>
        <w:rPr>
          <w:b/>
          <w:bCs/>
        </w:rPr>
        <w:t>OK</w:t>
      </w:r>
      <w:r>
        <w:t>.</w:t>
      </w:r>
    </w:p>
    <w:p w:rsidR="007311A5" w:rsidRDefault="007311A5">
      <w:pPr>
        <w:pStyle w:val="BodyText"/>
      </w:pPr>
      <w:r>
        <w:t xml:space="preserve">Select Weekly and select Friday to schedule an Effluent Ammonia test every Friday and click </w:t>
      </w:r>
      <w:r>
        <w:rPr>
          <w:b/>
          <w:bCs/>
        </w:rPr>
        <w:t>Save &amp; Close</w:t>
      </w:r>
      <w:r>
        <w:t>.</w:t>
      </w:r>
    </w:p>
    <w:p w:rsidR="007311A5" w:rsidRDefault="007311A5">
      <w:pPr>
        <w:pStyle w:val="BodyText"/>
        <w:keepNext/>
        <w:jc w:val="center"/>
      </w:pPr>
    </w:p>
    <w:p w:rsidR="007311A5" w:rsidRDefault="007311A5">
      <w:pPr>
        <w:pStyle w:val="BodyText"/>
      </w:pPr>
    </w:p>
    <w:p w:rsidR="001F5BCD" w:rsidRDefault="001F5BCD">
      <w:pPr>
        <w:pStyle w:val="BodyText"/>
      </w:pPr>
    </w:p>
    <w:p w:rsidR="001F5BCD" w:rsidRDefault="001F5BCD">
      <w:pPr>
        <w:pStyle w:val="BodyText"/>
      </w:pPr>
      <w:r>
        <w:rPr>
          <w:noProof/>
        </w:rPr>
        <w:drawing>
          <wp:anchor distT="0" distB="0" distL="114300" distR="114300" simplePos="0" relativeHeight="251708928" behindDoc="0" locked="0" layoutInCell="1" allowOverlap="1">
            <wp:simplePos x="0" y="0"/>
            <wp:positionH relativeFrom="margin">
              <wp:align>right</wp:align>
            </wp:positionH>
            <wp:positionV relativeFrom="margin">
              <wp:posOffset>6134100</wp:posOffset>
            </wp:positionV>
            <wp:extent cx="2875280" cy="2076450"/>
            <wp:effectExtent l="19050" t="0" r="1270" b="0"/>
            <wp:wrapSquare wrapText="bothSides"/>
            <wp:docPr id="42" name="Picture 42" descr="Lab Cal WW Eff Samp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ab Cal WW Eff Sample 6"/>
                    <pic:cNvPicPr>
                      <a:picLocks noChangeAspect="1" noChangeArrowheads="1"/>
                    </pic:cNvPicPr>
                  </pic:nvPicPr>
                  <pic:blipFill>
                    <a:blip r:embed="rId89"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5280" cy="2076450"/>
                    </a:xfrm>
                    <a:prstGeom prst="rect">
                      <a:avLst/>
                    </a:prstGeom>
                    <a:noFill/>
                    <a:ln>
                      <a:noFill/>
                    </a:ln>
                  </pic:spPr>
                </pic:pic>
              </a:graphicData>
            </a:graphic>
          </wp:anchor>
        </w:drawing>
      </w:r>
    </w:p>
    <w:p w:rsidR="007311A5" w:rsidRDefault="007311A5">
      <w:pPr>
        <w:pStyle w:val="BodyText"/>
      </w:pPr>
      <w:r>
        <w:t xml:space="preserve">After you schedule Ammonia, you must associate the test with a variable in </w:t>
      </w:r>
      <w:r w:rsidR="00FE59FD">
        <w:t>LAB Cal</w:t>
      </w:r>
      <w:r>
        <w:t xml:space="preserve">.  </w:t>
      </w:r>
      <w:r w:rsidR="00F251EF">
        <w:t>Click</w:t>
      </w:r>
      <w:r>
        <w:t xml:space="preserve"> on the </w:t>
      </w:r>
      <w:r>
        <w:rPr>
          <w:b/>
          <w:bCs/>
        </w:rPr>
        <w:t>Variable Browse</w:t>
      </w:r>
      <w:r>
        <w:t xml:space="preserve"> button and select the </w:t>
      </w:r>
      <w:r w:rsidR="00FE59FD">
        <w:t>LA</w:t>
      </w:r>
      <w:r w:rsidR="00F251EF">
        <w:t>B</w:t>
      </w:r>
      <w:r w:rsidR="00FE59FD">
        <w:t xml:space="preserve"> Cal</w:t>
      </w:r>
      <w:r>
        <w:t xml:space="preserve"> variable for Ammonia.  Click </w:t>
      </w:r>
      <w:r>
        <w:rPr>
          <w:b/>
          <w:bCs/>
        </w:rPr>
        <w:t>Save &amp; Close</w:t>
      </w:r>
      <w:r>
        <w:t xml:space="preserve"> to save changes and to display the schedule for Effluent tests on the calendar.</w:t>
      </w:r>
    </w:p>
    <w:p w:rsidR="00135142" w:rsidRDefault="00135142">
      <w:pPr>
        <w:pStyle w:val="BodyText"/>
      </w:pPr>
    </w:p>
    <w:p w:rsidR="007311A5" w:rsidRDefault="007311A5">
      <w:pPr>
        <w:pStyle w:val="BodyText"/>
        <w:keepNext/>
        <w:jc w:val="center"/>
      </w:pPr>
    </w:p>
    <w:p w:rsidR="007311A5" w:rsidRDefault="007311A5">
      <w:pPr>
        <w:pStyle w:val="BodyText"/>
      </w:pPr>
    </w:p>
    <w:p w:rsidR="001F5BCD" w:rsidRDefault="001F5BCD">
      <w:pPr>
        <w:pStyle w:val="BodyText"/>
      </w:pPr>
    </w:p>
    <w:p w:rsidR="007311A5" w:rsidRDefault="007311A5" w:rsidP="001F5BCD">
      <w:pPr>
        <w:pStyle w:val="BodyText"/>
        <w:jc w:val="left"/>
      </w:pPr>
      <w:r>
        <w:lastRenderedPageBreak/>
        <w:t>BOD and TSS are scheduled every weekday.</w:t>
      </w:r>
    </w:p>
    <w:p w:rsidR="007311A5" w:rsidRDefault="00521DA3">
      <w:pPr>
        <w:pStyle w:val="BodyText"/>
        <w:keepNext/>
        <w:jc w:val="center"/>
      </w:pPr>
      <w:r>
        <w:rPr>
          <w:noProof/>
        </w:rPr>
        <w:drawing>
          <wp:anchor distT="0" distB="0" distL="114300" distR="114300" simplePos="0" relativeHeight="251709952" behindDoc="0" locked="0" layoutInCell="1" allowOverlap="1">
            <wp:simplePos x="1781175" y="1133475"/>
            <wp:positionH relativeFrom="margin">
              <wp:align>right</wp:align>
            </wp:positionH>
            <wp:positionV relativeFrom="margin">
              <wp:align>top</wp:align>
            </wp:positionV>
            <wp:extent cx="4225925" cy="1905000"/>
            <wp:effectExtent l="19050" t="0" r="3175" b="0"/>
            <wp:wrapSquare wrapText="bothSides"/>
            <wp:docPr id="43" name="Picture 43" descr="Lab Cal WW Eff Samp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b Cal WW Eff Sample 7"/>
                    <pic:cNvPicPr>
                      <a:picLocks noChangeAspect="1" noChangeArrowheads="1"/>
                    </pic:cNvPicPr>
                  </pic:nvPicPr>
                  <pic:blipFill>
                    <a:blip r:embed="rId90"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5925" cy="1905000"/>
                    </a:xfrm>
                    <a:prstGeom prst="rect">
                      <a:avLst/>
                    </a:prstGeom>
                    <a:noFill/>
                    <a:ln>
                      <a:noFill/>
                    </a:ln>
                  </pic:spPr>
                </pic:pic>
              </a:graphicData>
            </a:graphic>
          </wp:anchor>
        </w:drawing>
      </w:r>
    </w:p>
    <w:p w:rsidR="007311A5" w:rsidRDefault="007311A5">
      <w:pPr>
        <w:pStyle w:val="BodyText"/>
      </w:pPr>
    </w:p>
    <w:p w:rsidR="001F5BCD" w:rsidRDefault="001F5BCD">
      <w:pPr>
        <w:pStyle w:val="BodyText"/>
      </w:pPr>
    </w:p>
    <w:p w:rsidR="001F5BCD" w:rsidRDefault="001F5BCD">
      <w:pPr>
        <w:pStyle w:val="BodyText"/>
      </w:pPr>
    </w:p>
    <w:p w:rsidR="001F5BCD" w:rsidRDefault="001F5BCD">
      <w:pPr>
        <w:pStyle w:val="BodyText"/>
      </w:pPr>
    </w:p>
    <w:p w:rsidR="001F5BCD" w:rsidRDefault="001F5BCD">
      <w:pPr>
        <w:pStyle w:val="BodyText"/>
      </w:pPr>
    </w:p>
    <w:p w:rsidR="001F5BCD" w:rsidRDefault="001F5BCD">
      <w:pPr>
        <w:pStyle w:val="BodyText"/>
      </w:pPr>
    </w:p>
    <w:p w:rsidR="007311A5" w:rsidRDefault="007311A5">
      <w:pPr>
        <w:pStyle w:val="BodyText"/>
        <w:rPr>
          <w:sz w:val="24"/>
        </w:rPr>
      </w:pPr>
      <w:r>
        <w:t>Notice Ammonia is now scheduled along BOD and TSS on every Friday.</w:t>
      </w:r>
    </w:p>
    <w:p w:rsidR="007311A5" w:rsidRDefault="00521DA3" w:rsidP="001F5BCD">
      <w:pPr>
        <w:pStyle w:val="BodyText"/>
        <w:keepNext/>
        <w:jc w:val="right"/>
      </w:pPr>
      <w:r>
        <w:rPr>
          <w:noProof/>
          <w:sz w:val="24"/>
        </w:rPr>
        <w:drawing>
          <wp:inline distT="0" distB="0" distL="0" distR="0">
            <wp:extent cx="4227138" cy="1912472"/>
            <wp:effectExtent l="19050" t="0" r="1962" b="0"/>
            <wp:docPr id="44" name="Picture 44" descr="Lab Cal WW Eff Samp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ab Cal WW Eff Sample 8"/>
                    <pic:cNvPicPr>
                      <a:picLocks noChangeAspect="1" noChangeArrowheads="1"/>
                    </pic:cNvPicPr>
                  </pic:nvPicPr>
                  <pic:blipFill>
                    <a:blip r:embed="rId91"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7138" cy="1912472"/>
                    </a:xfrm>
                    <a:prstGeom prst="rect">
                      <a:avLst/>
                    </a:prstGeom>
                    <a:noFill/>
                    <a:ln>
                      <a:noFill/>
                    </a:ln>
                  </pic:spPr>
                </pic:pic>
              </a:graphicData>
            </a:graphic>
          </wp:inline>
        </w:drawing>
      </w:r>
    </w:p>
    <w:p w:rsidR="007311A5" w:rsidRDefault="007311A5">
      <w:pPr>
        <w:pStyle w:val="BodyText"/>
      </w:pPr>
    </w:p>
    <w:p w:rsidR="007311A5" w:rsidRDefault="007311A5">
      <w:pPr>
        <w:pStyle w:val="BodyText2"/>
        <w:rPr>
          <w:sz w:val="24"/>
        </w:rPr>
      </w:pPr>
      <w:r w:rsidRPr="00FE59FD">
        <w:rPr>
          <w:sz w:val="24"/>
        </w:rPr>
        <w:t>Example 3: Quarterly Metals</w:t>
      </w:r>
    </w:p>
    <w:p w:rsidR="00FE59FD" w:rsidRPr="00FE59FD" w:rsidRDefault="00FE59FD" w:rsidP="00FE59FD">
      <w:pPr>
        <w:pStyle w:val="BodyText"/>
      </w:pPr>
    </w:p>
    <w:p w:rsidR="007311A5" w:rsidRDefault="007311A5">
      <w:pPr>
        <w:pStyle w:val="BodyText"/>
      </w:pPr>
      <w:r>
        <w:t>Mercury, Iron, Lead, Magnesium, Nickel, and Manganese will be taken every quarter on the 15th (i.e. March 15, June 15, September 15, and December 15) beginning with March 15th. Set up test for these metals and create a new Sample called “Metals”.</w:t>
      </w:r>
    </w:p>
    <w:p w:rsidR="007311A5" w:rsidRDefault="00521DA3">
      <w:pPr>
        <w:pStyle w:val="BodyText"/>
        <w:keepNext/>
        <w:jc w:val="center"/>
      </w:pPr>
      <w:r>
        <w:rPr>
          <w:noProof/>
        </w:rPr>
        <w:drawing>
          <wp:inline distT="0" distB="0" distL="0" distR="0">
            <wp:extent cx="3461549" cy="2714625"/>
            <wp:effectExtent l="19050" t="0" r="5551"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1549" cy="2714625"/>
                    </a:xfrm>
                    <a:prstGeom prst="rect">
                      <a:avLst/>
                    </a:prstGeom>
                    <a:noFill/>
                    <a:ln>
                      <a:noFill/>
                    </a:ln>
                  </pic:spPr>
                </pic:pic>
              </a:graphicData>
            </a:graphic>
          </wp:inline>
        </w:drawing>
      </w:r>
    </w:p>
    <w:p w:rsidR="007311A5" w:rsidRDefault="007311A5">
      <w:pPr>
        <w:pStyle w:val="BodyText"/>
      </w:pPr>
    </w:p>
    <w:p w:rsidR="007311A5" w:rsidRDefault="007311A5">
      <w:pPr>
        <w:pStyle w:val="BodyText2"/>
        <w:rPr>
          <w:sz w:val="24"/>
        </w:rPr>
      </w:pPr>
      <w:r w:rsidRPr="00FE59FD">
        <w:rPr>
          <w:sz w:val="24"/>
        </w:rPr>
        <w:lastRenderedPageBreak/>
        <w:t>Example 4: Custom WET (toxicity testing)</w:t>
      </w:r>
    </w:p>
    <w:p w:rsidR="00FE59FD" w:rsidRPr="00FE59FD" w:rsidRDefault="00FE59FD" w:rsidP="00FE59FD">
      <w:pPr>
        <w:pStyle w:val="BodyText"/>
      </w:pPr>
    </w:p>
    <w:p w:rsidR="00FE59FD" w:rsidRDefault="00D433FD">
      <w:pPr>
        <w:pStyle w:val="BodyText"/>
      </w:pPr>
      <w:r>
        <w:t>WET Testing must be done on certain dates that have been assigned by the state and fall into no discernable pattern.</w:t>
      </w:r>
      <w:r w:rsidR="007311A5">
        <w:t xml:space="preserve"> </w:t>
      </w:r>
      <w:r w:rsidR="00F251EF">
        <w:t>Use</w:t>
      </w:r>
      <w:r w:rsidR="007311A5">
        <w:t xml:space="preserve"> the custom date function to schedule samples if there is no set schedule.  With custom dates you can schedule for any day.  </w:t>
      </w:r>
      <w:r w:rsidR="00553B7A">
        <w:t xml:space="preserve">In this example, we are instructed to take a sample on 4/9/2014, 7/10/2014, and 8/30/2014.  </w:t>
      </w:r>
    </w:p>
    <w:p w:rsidR="00553B7A" w:rsidRDefault="0098604F">
      <w:pPr>
        <w:pStyle w:val="BodyText"/>
      </w:pPr>
      <w:r>
        <w:rPr>
          <w:noProof/>
        </w:rPr>
        <w:drawing>
          <wp:anchor distT="0" distB="0" distL="114300" distR="114300" simplePos="0" relativeHeight="251710976" behindDoc="0" locked="0" layoutInCell="1" allowOverlap="1">
            <wp:simplePos x="0" y="0"/>
            <wp:positionH relativeFrom="margin">
              <wp:posOffset>2838450</wp:posOffset>
            </wp:positionH>
            <wp:positionV relativeFrom="margin">
              <wp:posOffset>1057275</wp:posOffset>
            </wp:positionV>
            <wp:extent cx="3238500" cy="2855595"/>
            <wp:effectExtent l="19050" t="0" r="0" b="0"/>
            <wp:wrapSquare wrapText="bothSides"/>
            <wp:docPr id="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0" cy="2855595"/>
                    </a:xfrm>
                    <a:prstGeom prst="rect">
                      <a:avLst/>
                    </a:prstGeom>
                    <a:noFill/>
                    <a:ln>
                      <a:noFill/>
                    </a:ln>
                  </pic:spPr>
                </pic:pic>
              </a:graphicData>
            </a:graphic>
          </wp:anchor>
        </w:drawing>
      </w:r>
      <w:r w:rsidR="00553B7A">
        <w:t xml:space="preserve">To add a date, click on the date in the calendar and it will be added to the scheduled dates shown on the right.  </w:t>
      </w:r>
    </w:p>
    <w:p w:rsidR="007311A5" w:rsidRDefault="007311A5">
      <w:pPr>
        <w:pStyle w:val="BodyText"/>
        <w:keepNext/>
        <w:jc w:val="center"/>
      </w:pPr>
    </w:p>
    <w:p w:rsidR="007311A5" w:rsidRDefault="007311A5">
      <w:pPr>
        <w:pStyle w:val="BodyText"/>
      </w:pPr>
    </w:p>
    <w:p w:rsidR="007311A5" w:rsidRDefault="007311A5">
      <w:pPr>
        <w:pStyle w:val="BodyText"/>
      </w:pPr>
      <w:r>
        <w:rPr>
          <w:b/>
          <w:bCs/>
        </w:rPr>
        <w:t>NOTE</w:t>
      </w:r>
      <w:r>
        <w:t xml:space="preserve">: It is always best to schedule by day, week, year, etc, but Custom dates allows you </w:t>
      </w:r>
      <w:r w:rsidR="00F251EF">
        <w:t xml:space="preserve">flexibility </w:t>
      </w:r>
      <w:r>
        <w:t>to schedule for any day.</w:t>
      </w:r>
    </w:p>
    <w:p w:rsidR="0098604F" w:rsidRDefault="0098604F">
      <w:pPr>
        <w:pStyle w:val="Heading3"/>
      </w:pPr>
    </w:p>
    <w:p w:rsidR="0098604F" w:rsidRDefault="0098604F">
      <w:pPr>
        <w:pStyle w:val="Heading3"/>
      </w:pPr>
    </w:p>
    <w:p w:rsidR="0098604F" w:rsidRDefault="0098604F">
      <w:pPr>
        <w:pStyle w:val="Heading3"/>
      </w:pPr>
    </w:p>
    <w:p w:rsidR="0098604F" w:rsidRDefault="0098604F">
      <w:pPr>
        <w:pStyle w:val="Heading3"/>
      </w:pPr>
    </w:p>
    <w:p w:rsidR="007311A5" w:rsidRDefault="007311A5">
      <w:pPr>
        <w:pStyle w:val="Heading3"/>
      </w:pPr>
      <w:bookmarkStart w:id="64" w:name="_Toc393878447"/>
      <w:r>
        <w:t>2.</w:t>
      </w:r>
      <w:r w:rsidR="00BF777C">
        <w:t>5</w:t>
      </w:r>
      <w:r>
        <w:t>.</w:t>
      </w:r>
      <w:r w:rsidR="00144150">
        <w:t>2</w:t>
      </w:r>
      <w:r>
        <w:t xml:space="preserve"> Drinking Water Scheduling Examples</w:t>
      </w:r>
      <w:bookmarkEnd w:id="64"/>
    </w:p>
    <w:p w:rsidR="007311A5" w:rsidRDefault="007311A5">
      <w:pPr>
        <w:pStyle w:val="BodyText2"/>
        <w:rPr>
          <w:sz w:val="24"/>
        </w:rPr>
      </w:pPr>
      <w:r w:rsidRPr="00FE59FD">
        <w:rPr>
          <w:sz w:val="24"/>
        </w:rPr>
        <w:t>Example 1: Raw Sample, every day</w:t>
      </w:r>
    </w:p>
    <w:p w:rsidR="00F251EF" w:rsidRDefault="00F251EF">
      <w:pPr>
        <w:pStyle w:val="BodyText"/>
      </w:pPr>
    </w:p>
    <w:p w:rsidR="007311A5" w:rsidRDefault="007311A5">
      <w:pPr>
        <w:pStyle w:val="BodyText"/>
      </w:pPr>
      <w:r>
        <w:t>Raw Nitrate and Calcium must be sampled every</w:t>
      </w:r>
      <w:r w:rsidR="00FE59FD">
        <w:t xml:space="preserve"> </w:t>
      </w:r>
      <w:r>
        <w:t>day.</w:t>
      </w:r>
      <w:r w:rsidR="0098604F">
        <w:t xml:space="preserve"> </w:t>
      </w:r>
      <w:r>
        <w:t>Tests for Nitrate and Calcium need to be set up as tests first (</w:t>
      </w:r>
      <w:r>
        <w:rPr>
          <w:i/>
          <w:iCs/>
        </w:rPr>
        <w:t>Setup, Tests)</w:t>
      </w:r>
      <w:r>
        <w:t xml:space="preserve"> in order to schedule samples every</w:t>
      </w:r>
      <w:r w:rsidR="00FE59FD">
        <w:t xml:space="preserve"> </w:t>
      </w:r>
      <w:r>
        <w:t xml:space="preserve">day.  Once tests for Nitrate and Calcium have been created you must create a new sample schedule, which in this case we will name “Raw”. </w:t>
      </w:r>
    </w:p>
    <w:p w:rsidR="007311A5" w:rsidRDefault="00521DA3">
      <w:pPr>
        <w:pStyle w:val="BodyText"/>
        <w:keepNext/>
        <w:jc w:val="center"/>
      </w:pPr>
      <w:r>
        <w:rPr>
          <w:noProof/>
        </w:rPr>
        <w:drawing>
          <wp:inline distT="0" distB="0" distL="0" distR="0">
            <wp:extent cx="3143250" cy="2197913"/>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4"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6630" cy="2200276"/>
                    </a:xfrm>
                    <a:prstGeom prst="rect">
                      <a:avLst/>
                    </a:prstGeom>
                    <a:noFill/>
                    <a:ln>
                      <a:noFill/>
                    </a:ln>
                  </pic:spPr>
                </pic:pic>
              </a:graphicData>
            </a:graphic>
          </wp:inline>
        </w:drawing>
      </w:r>
    </w:p>
    <w:p w:rsidR="007311A5" w:rsidRDefault="007311A5">
      <w:pPr>
        <w:pStyle w:val="BodyText"/>
        <w:rPr>
          <w:sz w:val="24"/>
        </w:rPr>
      </w:pPr>
    </w:p>
    <w:p w:rsidR="007311A5" w:rsidRDefault="007311A5">
      <w:pPr>
        <w:pStyle w:val="BodyText2"/>
        <w:rPr>
          <w:sz w:val="24"/>
        </w:rPr>
      </w:pPr>
      <w:r w:rsidRPr="00FE59FD">
        <w:rPr>
          <w:sz w:val="24"/>
        </w:rPr>
        <w:lastRenderedPageBreak/>
        <w:t>Example 2: Final Sample every</w:t>
      </w:r>
      <w:r w:rsidR="00553B7A">
        <w:rPr>
          <w:sz w:val="24"/>
        </w:rPr>
        <w:t xml:space="preserve"> </w:t>
      </w:r>
      <w:r w:rsidRPr="00FE59FD">
        <w:rPr>
          <w:sz w:val="24"/>
        </w:rPr>
        <w:t>day, with Aluminum sampled on Fridays only</w:t>
      </w:r>
    </w:p>
    <w:p w:rsidR="00FE59FD" w:rsidRPr="00FE59FD" w:rsidRDefault="002D05A0" w:rsidP="00FE59FD">
      <w:pPr>
        <w:pStyle w:val="BodyText"/>
      </w:pPr>
      <w:r>
        <w:rPr>
          <w:noProof/>
        </w:rPr>
        <w:drawing>
          <wp:anchor distT="0" distB="0" distL="114300" distR="114300" simplePos="0" relativeHeight="251712000" behindDoc="0" locked="0" layoutInCell="1" allowOverlap="1">
            <wp:simplePos x="0" y="0"/>
            <wp:positionH relativeFrom="margin">
              <wp:posOffset>2800350</wp:posOffset>
            </wp:positionH>
            <wp:positionV relativeFrom="margin">
              <wp:posOffset>361950</wp:posOffset>
            </wp:positionV>
            <wp:extent cx="3200400" cy="2229485"/>
            <wp:effectExtent l="1905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5"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229485"/>
                    </a:xfrm>
                    <a:prstGeom prst="rect">
                      <a:avLst/>
                    </a:prstGeom>
                    <a:noFill/>
                    <a:ln>
                      <a:noFill/>
                    </a:ln>
                  </pic:spPr>
                </pic:pic>
              </a:graphicData>
            </a:graphic>
          </wp:anchor>
        </w:drawing>
      </w:r>
    </w:p>
    <w:p w:rsidR="007311A5" w:rsidRDefault="007311A5">
      <w:pPr>
        <w:pStyle w:val="BodyText"/>
      </w:pPr>
      <w:r>
        <w:t>Total Suspended Solids will be sampled every day along with Aluminum sampled every Friday.</w:t>
      </w:r>
    </w:p>
    <w:p w:rsidR="007311A5" w:rsidRDefault="007311A5">
      <w:pPr>
        <w:pStyle w:val="BodyText"/>
      </w:pPr>
      <w:r>
        <w:t>Chlorine Residual, Total Suspended Solids, and Aluminum must be set up as tests first followed by creating a new sample schedule which we will name “Final”.</w:t>
      </w:r>
    </w:p>
    <w:p w:rsidR="007311A5" w:rsidRDefault="007311A5">
      <w:pPr>
        <w:pStyle w:val="BodyText"/>
      </w:pPr>
      <w:r>
        <w:t>TSS is sampled everyday and Aluminum is sampled every Friday so, the samples must be scheduled separately in “Final”.</w:t>
      </w:r>
    </w:p>
    <w:p w:rsidR="007311A5" w:rsidRDefault="007311A5">
      <w:pPr>
        <w:pStyle w:val="BodyText"/>
      </w:pPr>
      <w:proofErr w:type="gramStart"/>
      <w:r>
        <w:t xml:space="preserve">When you finish scheduling the samples, associate tests with the </w:t>
      </w:r>
      <w:r w:rsidR="00D433FD">
        <w:t>WIMS</w:t>
      </w:r>
      <w:r>
        <w:t xml:space="preserve"> Variable.</w:t>
      </w:r>
      <w:proofErr w:type="gramEnd"/>
    </w:p>
    <w:p w:rsidR="007311A5" w:rsidRDefault="007311A5">
      <w:pPr>
        <w:pStyle w:val="BodyText"/>
        <w:keepNext/>
        <w:jc w:val="center"/>
      </w:pPr>
    </w:p>
    <w:p w:rsidR="007311A5" w:rsidRDefault="007311A5">
      <w:pPr>
        <w:pStyle w:val="BodyText"/>
      </w:pPr>
    </w:p>
    <w:p w:rsidR="007311A5" w:rsidRPr="00FE59FD" w:rsidRDefault="007311A5">
      <w:pPr>
        <w:pStyle w:val="BodyText2"/>
        <w:rPr>
          <w:sz w:val="24"/>
        </w:rPr>
      </w:pPr>
      <w:r w:rsidRPr="00FE59FD">
        <w:rPr>
          <w:sz w:val="24"/>
        </w:rPr>
        <w:t>Example 3: Combined Filter Effluent (every 4 hours)</w:t>
      </w:r>
    </w:p>
    <w:p w:rsidR="00FE59FD" w:rsidRDefault="00FE59FD">
      <w:pPr>
        <w:pStyle w:val="BodyText"/>
      </w:pPr>
    </w:p>
    <w:p w:rsidR="007311A5" w:rsidRDefault="002D05A0">
      <w:pPr>
        <w:pStyle w:val="BodyText"/>
      </w:pPr>
      <w:r>
        <w:rPr>
          <w:noProof/>
        </w:rPr>
        <w:drawing>
          <wp:anchor distT="0" distB="0" distL="114300" distR="114300" simplePos="0" relativeHeight="251713024" behindDoc="0" locked="0" layoutInCell="1" allowOverlap="1">
            <wp:simplePos x="0" y="0"/>
            <wp:positionH relativeFrom="margin">
              <wp:posOffset>2743200</wp:posOffset>
            </wp:positionH>
            <wp:positionV relativeFrom="margin">
              <wp:posOffset>3314700</wp:posOffset>
            </wp:positionV>
            <wp:extent cx="3194050" cy="2228850"/>
            <wp:effectExtent l="19050" t="0" r="635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4050" cy="2228850"/>
                    </a:xfrm>
                    <a:prstGeom prst="rect">
                      <a:avLst/>
                    </a:prstGeom>
                    <a:noFill/>
                    <a:ln>
                      <a:noFill/>
                    </a:ln>
                  </pic:spPr>
                </pic:pic>
              </a:graphicData>
            </a:graphic>
          </wp:anchor>
        </w:drawing>
      </w:r>
      <w:r w:rsidR="007311A5">
        <w:t>Turbidity is sampled every 4 hours every</w:t>
      </w:r>
      <w:r w:rsidR="00FE59FD">
        <w:t xml:space="preserve"> </w:t>
      </w:r>
      <w:r w:rsidR="007311A5">
        <w:t>day.  We have learned to schedule samples on a daily basis, but how do we sample every fo</w:t>
      </w:r>
      <w:r w:rsidR="00FE59FD">
        <w:t>u</w:t>
      </w:r>
      <w:r w:rsidR="007311A5">
        <w:t xml:space="preserve">r hours.  </w:t>
      </w:r>
      <w:r w:rsidR="00C66A6D">
        <w:t>S</w:t>
      </w:r>
      <w:r w:rsidR="007311A5">
        <w:t>et up six different samples (every 4 hours) for “Combined Filter Effluent” as follows:</w:t>
      </w:r>
    </w:p>
    <w:p w:rsidR="007311A5" w:rsidRDefault="00C66A6D">
      <w:pPr>
        <w:pStyle w:val="BodyText"/>
      </w:pPr>
      <w:r>
        <w:t>S</w:t>
      </w:r>
      <w:r w:rsidR="007311A5">
        <w:t>et up 6 individual tests for turbid</w:t>
      </w:r>
      <w:r w:rsidR="00FE59FD">
        <w:t>it</w:t>
      </w:r>
      <w:r w:rsidR="007311A5">
        <w:t xml:space="preserve">y defined by the 4-hour time block (ex: </w:t>
      </w:r>
      <w:r w:rsidR="00FE59FD">
        <w:t>Turbidity</w:t>
      </w:r>
      <w:r w:rsidR="007311A5">
        <w:t xml:space="preserve"> 0800-1200).  </w:t>
      </w:r>
      <w:r>
        <w:t>M</w:t>
      </w:r>
      <w:r w:rsidR="007311A5">
        <w:t xml:space="preserve">ake sure that the </w:t>
      </w:r>
      <w:r w:rsidR="00FE59FD">
        <w:t xml:space="preserve">LAB Cal </w:t>
      </w:r>
      <w:r w:rsidR="007311A5">
        <w:t>Variable is set as a 4 hour parameter.</w:t>
      </w:r>
    </w:p>
    <w:p w:rsidR="007311A5" w:rsidRDefault="007311A5">
      <w:pPr>
        <w:pStyle w:val="BodyText"/>
        <w:keepNext/>
        <w:jc w:val="center"/>
      </w:pPr>
    </w:p>
    <w:p w:rsidR="007311A5" w:rsidRDefault="007311A5">
      <w:pPr>
        <w:pStyle w:val="BodyText"/>
      </w:pPr>
    </w:p>
    <w:p w:rsidR="002D05A0" w:rsidRDefault="002D05A0">
      <w:pPr>
        <w:pStyle w:val="BodyText"/>
      </w:pPr>
    </w:p>
    <w:p w:rsidR="002D05A0" w:rsidRDefault="002D05A0">
      <w:pPr>
        <w:pStyle w:val="BodyText"/>
      </w:pPr>
    </w:p>
    <w:p w:rsidR="002D05A0" w:rsidRDefault="002D05A0">
      <w:pPr>
        <w:pStyle w:val="BodyText"/>
      </w:pPr>
      <w:r>
        <w:rPr>
          <w:noProof/>
        </w:rPr>
        <w:drawing>
          <wp:anchor distT="0" distB="0" distL="114300" distR="114300" simplePos="0" relativeHeight="251714048" behindDoc="0" locked="0" layoutInCell="1" allowOverlap="1">
            <wp:simplePos x="0" y="0"/>
            <wp:positionH relativeFrom="margin">
              <wp:posOffset>2736850</wp:posOffset>
            </wp:positionH>
            <wp:positionV relativeFrom="margin">
              <wp:posOffset>5829300</wp:posOffset>
            </wp:positionV>
            <wp:extent cx="3200400" cy="2114550"/>
            <wp:effectExtent l="1905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114550"/>
                    </a:xfrm>
                    <a:prstGeom prst="rect">
                      <a:avLst/>
                    </a:prstGeom>
                    <a:noFill/>
                    <a:ln>
                      <a:noFill/>
                    </a:ln>
                  </pic:spPr>
                </pic:pic>
              </a:graphicData>
            </a:graphic>
          </wp:anchor>
        </w:drawing>
      </w:r>
    </w:p>
    <w:p w:rsidR="007311A5" w:rsidRDefault="00C66A6D">
      <w:pPr>
        <w:pStyle w:val="BodyText"/>
      </w:pPr>
      <w:r>
        <w:t>A</w:t>
      </w:r>
      <w:r w:rsidR="007311A5">
        <w:t>dd Turbidity test for everyday of the week.</w:t>
      </w:r>
    </w:p>
    <w:p w:rsidR="007311A5" w:rsidRDefault="007311A5">
      <w:pPr>
        <w:pStyle w:val="BodyText"/>
      </w:pPr>
    </w:p>
    <w:p w:rsidR="007311A5" w:rsidRDefault="007311A5">
      <w:pPr>
        <w:pStyle w:val="BodyText"/>
      </w:pPr>
      <w:r>
        <w:t>Repeat this process 5 more times to include the rest of the Turbidity tests for the day.</w:t>
      </w:r>
    </w:p>
    <w:p w:rsidR="002D05A0" w:rsidRDefault="002D05A0">
      <w:pPr>
        <w:pStyle w:val="BodyText2"/>
        <w:rPr>
          <w:sz w:val="24"/>
        </w:rPr>
      </w:pPr>
    </w:p>
    <w:p w:rsidR="002D05A0" w:rsidRDefault="002D05A0">
      <w:pPr>
        <w:pStyle w:val="BodyText2"/>
        <w:rPr>
          <w:sz w:val="24"/>
        </w:rPr>
      </w:pPr>
    </w:p>
    <w:p w:rsidR="002D05A0" w:rsidRDefault="002D05A0">
      <w:pPr>
        <w:pStyle w:val="BodyText2"/>
        <w:rPr>
          <w:sz w:val="24"/>
        </w:rPr>
      </w:pPr>
    </w:p>
    <w:p w:rsidR="002D05A0" w:rsidRDefault="002D05A0">
      <w:pPr>
        <w:pStyle w:val="BodyText2"/>
        <w:rPr>
          <w:sz w:val="24"/>
        </w:rPr>
      </w:pPr>
    </w:p>
    <w:p w:rsidR="002D05A0" w:rsidRDefault="002D05A0">
      <w:pPr>
        <w:pStyle w:val="BodyText2"/>
        <w:rPr>
          <w:sz w:val="24"/>
        </w:rPr>
      </w:pPr>
    </w:p>
    <w:p w:rsidR="002D05A0" w:rsidRDefault="002D05A0">
      <w:pPr>
        <w:pStyle w:val="BodyText2"/>
        <w:rPr>
          <w:sz w:val="24"/>
        </w:rPr>
      </w:pPr>
    </w:p>
    <w:p w:rsidR="002D05A0" w:rsidRDefault="002D05A0">
      <w:pPr>
        <w:pStyle w:val="BodyText2"/>
        <w:rPr>
          <w:sz w:val="24"/>
        </w:rPr>
      </w:pPr>
    </w:p>
    <w:p w:rsidR="002D05A0" w:rsidRDefault="002D05A0">
      <w:pPr>
        <w:pStyle w:val="BodyText2"/>
        <w:rPr>
          <w:sz w:val="24"/>
        </w:rPr>
      </w:pPr>
    </w:p>
    <w:p w:rsidR="002D05A0" w:rsidRDefault="002D05A0">
      <w:pPr>
        <w:pStyle w:val="BodyText2"/>
        <w:rPr>
          <w:sz w:val="24"/>
        </w:rPr>
      </w:pPr>
    </w:p>
    <w:p w:rsidR="007311A5" w:rsidRDefault="007311A5">
      <w:pPr>
        <w:pStyle w:val="BodyText2"/>
        <w:rPr>
          <w:sz w:val="24"/>
        </w:rPr>
      </w:pPr>
      <w:r w:rsidRPr="00FE59FD">
        <w:rPr>
          <w:sz w:val="24"/>
        </w:rPr>
        <w:t>Example 4: Annual Copper and Lead</w:t>
      </w:r>
    </w:p>
    <w:p w:rsidR="00FE59FD" w:rsidRPr="00FE59FD" w:rsidRDefault="00FE59FD" w:rsidP="00FE59FD">
      <w:pPr>
        <w:pStyle w:val="BodyText"/>
      </w:pPr>
    </w:p>
    <w:p w:rsidR="00FE59FD" w:rsidRDefault="007311A5" w:rsidP="00FE59FD">
      <w:pPr>
        <w:pStyle w:val="BodyText"/>
        <w:rPr>
          <w:bCs/>
        </w:rPr>
      </w:pPr>
      <w:bookmarkStart w:id="65" w:name="_Toc66000211"/>
      <w:r>
        <w:t>Copper and Lead must be sampled annually (every June 15</w:t>
      </w:r>
      <w:r>
        <w:rPr>
          <w:vertAlign w:val="superscript"/>
        </w:rPr>
        <w:t>th</w:t>
      </w:r>
      <w:r>
        <w:t xml:space="preserve">).  </w:t>
      </w:r>
      <w:r w:rsidR="002D05A0">
        <w:t>S</w:t>
      </w:r>
      <w:r>
        <w:t>et</w:t>
      </w:r>
      <w:r>
        <w:rPr>
          <w:bCs/>
        </w:rPr>
        <w:t xml:space="preserve"> up tests for Copper and Lead then schedule a sample called “Annual”.</w:t>
      </w:r>
    </w:p>
    <w:p w:rsidR="007311A5" w:rsidRDefault="00521DA3" w:rsidP="002D05A0">
      <w:pPr>
        <w:pStyle w:val="BodyText"/>
        <w:jc w:val="center"/>
      </w:pPr>
      <w:r>
        <w:rPr>
          <w:noProof/>
        </w:rPr>
        <w:drawing>
          <wp:inline distT="0" distB="0" distL="0" distR="0">
            <wp:extent cx="3829050" cy="2667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9050" cy="2667000"/>
                    </a:xfrm>
                    <a:prstGeom prst="rect">
                      <a:avLst/>
                    </a:prstGeom>
                    <a:noFill/>
                    <a:ln>
                      <a:noFill/>
                    </a:ln>
                  </pic:spPr>
                </pic:pic>
              </a:graphicData>
            </a:graphic>
          </wp:inline>
        </w:drawing>
      </w:r>
    </w:p>
    <w:p w:rsidR="007311A5" w:rsidRDefault="007311A5">
      <w:pPr>
        <w:pStyle w:val="Heading2"/>
      </w:pPr>
      <w:bookmarkStart w:id="66" w:name="_Toc66000213"/>
      <w:bookmarkStart w:id="67" w:name="_Toc393878448"/>
      <w:bookmarkEnd w:id="65"/>
      <w:r>
        <w:t>2.</w:t>
      </w:r>
      <w:r w:rsidR="00BF777C">
        <w:t>6</w:t>
      </w:r>
      <w:r>
        <w:t xml:space="preserve"> Edit Sample History</w:t>
      </w:r>
      <w:bookmarkEnd w:id="66"/>
      <w:bookmarkEnd w:id="67"/>
    </w:p>
    <w:p w:rsidR="007311A5" w:rsidRDefault="007311A5">
      <w:pPr>
        <w:pStyle w:val="BodyText"/>
      </w:pPr>
      <w:r>
        <w:t xml:space="preserve">History, Sample Orders on the Utilities menu is used to change a sample’s detail after the sample has been closed.  For example, if you forgot to add a note to the sample and have already closed it, use History, Sample Orders to add the comment.  </w:t>
      </w:r>
    </w:p>
    <w:p w:rsidR="00607923" w:rsidRDefault="00607923">
      <w:pPr>
        <w:pStyle w:val="BodyText"/>
      </w:pPr>
    </w:p>
    <w:p w:rsidR="007311A5" w:rsidRDefault="007311A5">
      <w:pPr>
        <w:pStyle w:val="Heading1"/>
        <w:sectPr w:rsidR="007311A5" w:rsidSect="003751AC">
          <w:headerReference w:type="default" r:id="rId99"/>
          <w:headerReference w:type="first" r:id="rId100"/>
          <w:type w:val="oddPage"/>
          <w:pgSz w:w="12240" w:h="15840" w:code="1"/>
          <w:pgMar w:top="1440" w:right="1440" w:bottom="1440" w:left="1440" w:header="720" w:footer="720" w:gutter="0"/>
          <w:pgNumType w:start="1" w:chapSep="enDash"/>
          <w:cols w:space="720"/>
          <w:titlePg/>
          <w:docGrid w:linePitch="326"/>
        </w:sectPr>
      </w:pPr>
    </w:p>
    <w:p w:rsidR="007311A5" w:rsidRDefault="007311A5">
      <w:pPr>
        <w:pStyle w:val="Heading1"/>
      </w:pPr>
      <w:bookmarkStart w:id="68" w:name="_Toc393878449"/>
      <w:r>
        <w:lastRenderedPageBreak/>
        <w:t>Section 3: Designing Lab Cal Spread Reports</w:t>
      </w:r>
      <w:bookmarkEnd w:id="68"/>
    </w:p>
    <w:p w:rsidR="007311A5" w:rsidRDefault="007311A5">
      <w:pPr>
        <w:pStyle w:val="Heading2"/>
      </w:pPr>
      <w:bookmarkStart w:id="69" w:name="_Toc393878450"/>
      <w:r>
        <w:t>3.1 SQL Query Basics</w:t>
      </w:r>
      <w:bookmarkEnd w:id="69"/>
    </w:p>
    <w:p w:rsidR="007311A5" w:rsidRDefault="007311A5">
      <w:pPr>
        <w:pStyle w:val="BodyText"/>
      </w:pPr>
      <w:r>
        <w:t xml:space="preserve">Lab Cal reports are designed using </w:t>
      </w:r>
      <w:r>
        <w:rPr>
          <w:i/>
          <w:iCs/>
        </w:rPr>
        <w:t>Spread Reports</w:t>
      </w:r>
      <w:r>
        <w:t xml:space="preserve"> in </w:t>
      </w:r>
      <w:r w:rsidR="00D433FD">
        <w:t>WIMS</w:t>
      </w:r>
      <w:r>
        <w:t>.  You should be familiar with the basics of Spread repor</w:t>
      </w:r>
      <w:r w:rsidR="00D433FD">
        <w:t>ts before starting this section.</w:t>
      </w:r>
    </w:p>
    <w:p w:rsidR="007311A5" w:rsidRDefault="007311A5">
      <w:pPr>
        <w:pStyle w:val="BodyText"/>
      </w:pPr>
      <w:r>
        <w:t xml:space="preserve">Spread reports allows use of SQL statements in the SQLFIRST and SQLRESULT functions to report on the tables that contain the Sample Information, schedule, chain of custody...  </w:t>
      </w:r>
    </w:p>
    <w:p w:rsidR="007311A5" w:rsidRDefault="007311A5">
      <w:pPr>
        <w:pStyle w:val="BodyText"/>
      </w:pPr>
      <w:r>
        <w:t xml:space="preserve">SQL, at its simplest, is a basic language that allows you to "talk" to a database and extract useful information.  With SQL, you may read, write, and remove information from a database.  SQL is standardized and works with a variety of databases including </w:t>
      </w:r>
      <w:r w:rsidR="00D433FD">
        <w:t>WIMS</w:t>
      </w:r>
      <w:r>
        <w:t xml:space="preserve"> Databases (Oracle, MS SQL Server, and MSDE).</w:t>
      </w:r>
    </w:p>
    <w:p w:rsidR="007311A5" w:rsidRDefault="007311A5">
      <w:pPr>
        <w:pStyle w:val="BodyText"/>
      </w:pPr>
      <w:r>
        <w:t>Let’s examine a basic SQL query:</w:t>
      </w:r>
    </w:p>
    <w:p w:rsidR="007311A5" w:rsidRDefault="007311A5">
      <w:pPr>
        <w:pStyle w:val="CODETEXT"/>
      </w:pPr>
      <w:proofErr w:type="gramStart"/>
      <w:r>
        <w:t>SQLFIRST(</w:t>
      </w:r>
      <w:proofErr w:type="gramEnd"/>
      <w:r>
        <w:t>Col, Row, "</w:t>
      </w:r>
      <w:proofErr w:type="spellStart"/>
      <w:r>
        <w:t>Facility","SQL</w:t>
      </w:r>
      <w:proofErr w:type="spellEnd"/>
      <w:r>
        <w:t xml:space="preserve"> Query", </w:t>
      </w:r>
      <w:proofErr w:type="spellStart"/>
      <w:r>
        <w:t>MaxColumns</w:t>
      </w:r>
      <w:proofErr w:type="spellEnd"/>
      <w:r>
        <w:t xml:space="preserve">, </w:t>
      </w:r>
      <w:proofErr w:type="spellStart"/>
      <w:r>
        <w:t>MaxRows</w:t>
      </w:r>
      <w:proofErr w:type="spellEnd"/>
      <w:r>
        <w:t>, Parameter1,…,Parameter20)</w:t>
      </w:r>
    </w:p>
    <w:p w:rsidR="007311A5" w:rsidRDefault="007311A5">
      <w:pPr>
        <w:pStyle w:val="BodyText"/>
      </w:pPr>
      <w:r>
        <w:t>This query returns a value and the result is put into a Spread Report.  If the result of the SQL Query is a table of more than 1 column by 1 row, SQLRESULT must be used to retrieve other values.</w:t>
      </w:r>
    </w:p>
    <w:p w:rsidR="007311A5" w:rsidRDefault="007311A5">
      <w:pPr>
        <w:pStyle w:val="BodyText"/>
        <w:tabs>
          <w:tab w:val="left" w:pos="2880"/>
        </w:tabs>
        <w:ind w:left="2880" w:hanging="2160"/>
      </w:pPr>
      <w:r>
        <w:t>Col</w:t>
      </w:r>
      <w:r>
        <w:tab/>
        <w:t>Column number to retrieve result from</w:t>
      </w:r>
    </w:p>
    <w:p w:rsidR="007311A5" w:rsidRDefault="007311A5">
      <w:pPr>
        <w:pStyle w:val="BodyText"/>
        <w:tabs>
          <w:tab w:val="left" w:pos="2880"/>
        </w:tabs>
        <w:ind w:left="2880" w:hanging="2160"/>
      </w:pPr>
      <w:r>
        <w:t>Row</w:t>
      </w:r>
      <w:r>
        <w:tab/>
        <w:t>Row number to retrieve result from</w:t>
      </w:r>
    </w:p>
    <w:p w:rsidR="007311A5" w:rsidRDefault="007311A5">
      <w:pPr>
        <w:pStyle w:val="BodyText"/>
        <w:tabs>
          <w:tab w:val="left" w:pos="2880"/>
        </w:tabs>
        <w:ind w:left="2880" w:hanging="2160"/>
      </w:pPr>
      <w:r>
        <w:t>"Facility"</w:t>
      </w:r>
      <w:r>
        <w:tab/>
        <w:t>Facility to query against, specified by its unique identifier. If left blank, current facility is used</w:t>
      </w:r>
    </w:p>
    <w:p w:rsidR="007311A5" w:rsidRDefault="007311A5">
      <w:pPr>
        <w:pStyle w:val="BodyText"/>
        <w:tabs>
          <w:tab w:val="left" w:pos="2880"/>
        </w:tabs>
        <w:ind w:left="2880" w:hanging="2160"/>
      </w:pPr>
      <w:r>
        <w:t>"SQL Query"</w:t>
      </w:r>
      <w:r>
        <w:tab/>
        <w:t>SQL Query to execute</w:t>
      </w:r>
    </w:p>
    <w:p w:rsidR="007311A5" w:rsidRDefault="007311A5">
      <w:pPr>
        <w:pStyle w:val="BodyText"/>
        <w:tabs>
          <w:tab w:val="left" w:pos="2880"/>
        </w:tabs>
        <w:ind w:left="2880" w:hanging="2160"/>
      </w:pPr>
      <w:proofErr w:type="spellStart"/>
      <w:r>
        <w:t>MaxColumns</w:t>
      </w:r>
      <w:proofErr w:type="spellEnd"/>
      <w:r>
        <w:tab/>
        <w:t>Specifies the number of columns in the resulting table</w:t>
      </w:r>
    </w:p>
    <w:p w:rsidR="007311A5" w:rsidRDefault="007311A5">
      <w:pPr>
        <w:pStyle w:val="BodyText"/>
        <w:tabs>
          <w:tab w:val="left" w:pos="2880"/>
        </w:tabs>
        <w:ind w:left="2880" w:hanging="2160"/>
      </w:pPr>
      <w:proofErr w:type="spellStart"/>
      <w:r>
        <w:t>MaxRows</w:t>
      </w:r>
      <w:proofErr w:type="spellEnd"/>
      <w:r>
        <w:tab/>
        <w:t>Specifies the number of rows in the resulting table</w:t>
      </w:r>
    </w:p>
    <w:p w:rsidR="007311A5" w:rsidRDefault="007311A5">
      <w:pPr>
        <w:pStyle w:val="BodyText"/>
        <w:tabs>
          <w:tab w:val="left" w:pos="2880"/>
        </w:tabs>
        <w:ind w:left="2880" w:hanging="2160"/>
      </w:pPr>
      <w:r>
        <w:t>Parameter1</w:t>
      </w:r>
      <w:proofErr w:type="gramStart"/>
      <w:r>
        <w:t>..</w:t>
      </w:r>
      <w:proofErr w:type="gramEnd"/>
      <w:r>
        <w:t>20</w:t>
      </w:r>
      <w:r>
        <w:tab/>
        <w:t xml:space="preserve">OPTIONAL. External values to be used substituted into the query, should the query refer to them.  In SQL Query, use </w:t>
      </w:r>
      <w:proofErr w:type="gramStart"/>
      <w:r>
        <w:t>@</w:t>
      </w:r>
      <w:proofErr w:type="spellStart"/>
      <w:r>
        <w:t>Px</w:t>
      </w:r>
      <w:proofErr w:type="spellEnd"/>
      <w:proofErr w:type="gramEnd"/>
      <w:r>
        <w:t>@ to refer to the parameter, or #</w:t>
      </w:r>
      <w:proofErr w:type="spellStart"/>
      <w:r>
        <w:t>Px</w:t>
      </w:r>
      <w:proofErr w:type="spellEnd"/>
      <w:r>
        <w:t># to refer to the parameter as a date, $</w:t>
      </w:r>
      <w:proofErr w:type="spellStart"/>
      <w:r>
        <w:t>Px</w:t>
      </w:r>
      <w:proofErr w:type="spellEnd"/>
      <w:r>
        <w:t>$ as a number.</w:t>
      </w:r>
    </w:p>
    <w:p w:rsidR="007311A5" w:rsidRDefault="007311A5">
      <w:pPr>
        <w:pStyle w:val="BodyText"/>
      </w:pPr>
      <w:r>
        <w:rPr>
          <w:b/>
          <w:bCs/>
        </w:rPr>
        <w:t xml:space="preserve">REMARKS:  </w:t>
      </w:r>
      <w:r>
        <w:t xml:space="preserve">SQLFIRST stores each query result table within memory.  Use caution when specifying large </w:t>
      </w:r>
      <w:proofErr w:type="spellStart"/>
      <w:r>
        <w:t>MaxColumn</w:t>
      </w:r>
      <w:proofErr w:type="spellEnd"/>
      <w:r>
        <w:t xml:space="preserve"> and </w:t>
      </w:r>
      <w:proofErr w:type="spellStart"/>
      <w:r>
        <w:t>MaxRow</w:t>
      </w:r>
      <w:proofErr w:type="spellEnd"/>
      <w:r>
        <w:t xml:space="preserve"> sizes.  </w:t>
      </w:r>
      <w:r w:rsidR="00C66A6D">
        <w:t>Restrain</w:t>
      </w:r>
      <w:r>
        <w:t xml:space="preserve"> from specifying queries that can potentially overwhelm your PC memory.</w:t>
      </w:r>
    </w:p>
    <w:p w:rsidR="007311A5" w:rsidRDefault="007311A5">
      <w:pPr>
        <w:pStyle w:val="BodyText"/>
      </w:pPr>
      <w:r>
        <w:t>If you specify 0 for Col and Row parameters, SQLFIRST will perform the query, but it will not return anything.  The result table of the query will be accessible by SQLRESULT.</w:t>
      </w:r>
    </w:p>
    <w:p w:rsidR="007311A5" w:rsidRPr="00330C26" w:rsidRDefault="007311A5">
      <w:pPr>
        <w:pStyle w:val="BodyText2"/>
        <w:rPr>
          <w:sz w:val="24"/>
        </w:rPr>
      </w:pPr>
      <w:r w:rsidRPr="00330C26">
        <w:rPr>
          <w:sz w:val="24"/>
        </w:rPr>
        <w:t>EXAMPLES:</w:t>
      </w:r>
    </w:p>
    <w:p w:rsidR="007311A5" w:rsidRDefault="007311A5">
      <w:pPr>
        <w:pStyle w:val="BodyText"/>
      </w:pPr>
      <w:r>
        <w:t>Returns the result located at col 1 and row 1 of the 4 by 30 table of variables for the location entered in Cell A2.</w:t>
      </w:r>
    </w:p>
    <w:p w:rsidR="007311A5" w:rsidRDefault="007311A5">
      <w:pPr>
        <w:pStyle w:val="CODETEXT"/>
      </w:pPr>
      <w:proofErr w:type="gramStart"/>
      <w:r>
        <w:t>SQLFIRST(</w:t>
      </w:r>
      <w:proofErr w:type="gramEnd"/>
      <w:r>
        <w:t xml:space="preserve">1,1,””,"SELECT </w:t>
      </w:r>
      <w:proofErr w:type="spellStart"/>
      <w:r>
        <w:t>VarNum,Name</w:t>
      </w:r>
      <w:proofErr w:type="spellEnd"/>
      <w:r>
        <w:t xml:space="preserve">, </w:t>
      </w:r>
      <w:proofErr w:type="spellStart"/>
      <w:r>
        <w:t>Units,Location</w:t>
      </w:r>
      <w:proofErr w:type="spellEnd"/>
      <w:r>
        <w:t xml:space="preserve"> from </w:t>
      </w:r>
      <w:proofErr w:type="spellStart"/>
      <w:r>
        <w:t>VarDesc</w:t>
      </w:r>
      <w:proofErr w:type="spellEnd"/>
      <w:r>
        <w:t xml:space="preserve"> where Location = '@P1@'",4,30,A2)</w:t>
      </w:r>
    </w:p>
    <w:p w:rsidR="007311A5" w:rsidRDefault="007311A5">
      <w:pPr>
        <w:pStyle w:val="CODETEXT"/>
      </w:pPr>
    </w:p>
    <w:p w:rsidR="007311A5" w:rsidRDefault="007311A5">
      <w:pPr>
        <w:pStyle w:val="BodyText"/>
      </w:pPr>
      <w:r>
        <w:t xml:space="preserve">Returns the average for the </w:t>
      </w:r>
      <w:proofErr w:type="spellStart"/>
      <w:r>
        <w:t>Varid</w:t>
      </w:r>
      <w:proofErr w:type="spellEnd"/>
      <w:r>
        <w:t xml:space="preserve"> in A1 for facility OPSSANDY for the dates 1/1/2004 through the date in cell A2.</w:t>
      </w:r>
    </w:p>
    <w:p w:rsidR="007311A5" w:rsidRDefault="007311A5">
      <w:pPr>
        <w:pStyle w:val="CODETEXT"/>
      </w:pPr>
      <w:proofErr w:type="gramStart"/>
      <w:r>
        <w:lastRenderedPageBreak/>
        <w:t>SQLFIRST(</w:t>
      </w:r>
      <w:proofErr w:type="gramEnd"/>
      <w:r>
        <w:t>1,1,”OPSSANDY”,"SELECT AVG(</w:t>
      </w:r>
      <w:proofErr w:type="spellStart"/>
      <w:r>
        <w:t>CurValue</w:t>
      </w:r>
      <w:proofErr w:type="spellEnd"/>
      <w:r>
        <w:t xml:space="preserve">) from </w:t>
      </w:r>
      <w:proofErr w:type="spellStart"/>
      <w:r>
        <w:t>DataTbl</w:t>
      </w:r>
      <w:proofErr w:type="spellEnd"/>
      <w:r>
        <w:t xml:space="preserve"> where </w:t>
      </w:r>
      <w:proofErr w:type="spellStart"/>
      <w:r>
        <w:t>VarId</w:t>
      </w:r>
      <w:proofErr w:type="spellEnd"/>
      <w:r>
        <w:t xml:space="preserve"> = @P1@ and </w:t>
      </w:r>
      <w:proofErr w:type="spellStart"/>
      <w:r>
        <w:t>DateStamp</w:t>
      </w:r>
      <w:proofErr w:type="spellEnd"/>
      <w:r>
        <w:t xml:space="preserve"> &gt;= #P2# and </w:t>
      </w:r>
      <w:proofErr w:type="spellStart"/>
      <w:r>
        <w:t>DateStamp</w:t>
      </w:r>
      <w:proofErr w:type="spellEnd"/>
      <w:r>
        <w:t xml:space="preserve"> &lt;= #P3# ",1,1,A1,"1/1/2004",A2)</w:t>
      </w:r>
    </w:p>
    <w:p w:rsidR="007311A5" w:rsidRDefault="007311A5">
      <w:pPr>
        <w:pStyle w:val="CODETEXT"/>
      </w:pPr>
    </w:p>
    <w:p w:rsidR="007311A5" w:rsidRDefault="007311A5">
      <w:pPr>
        <w:pStyle w:val="BodyText"/>
      </w:pPr>
      <w:proofErr w:type="gramStart"/>
      <w:r>
        <w:t xml:space="preserve">Returns the Name from the </w:t>
      </w:r>
      <w:proofErr w:type="spellStart"/>
      <w:r>
        <w:t>LC_People</w:t>
      </w:r>
      <w:proofErr w:type="spellEnd"/>
      <w:r>
        <w:t xml:space="preserve"> Table for the ID number in cell A2.</w:t>
      </w:r>
      <w:proofErr w:type="gramEnd"/>
      <w:r>
        <w:t xml:space="preserve">  The query is set to return one result (1 column, 1 Row)</w:t>
      </w:r>
    </w:p>
    <w:p w:rsidR="007311A5" w:rsidRDefault="007311A5">
      <w:pPr>
        <w:pStyle w:val="CODETEXT"/>
      </w:pPr>
      <w:proofErr w:type="gramStart"/>
      <w:r>
        <w:t>SQLFIRST(</w:t>
      </w:r>
      <w:proofErr w:type="gramEnd"/>
      <w:r>
        <w:t xml:space="preserve">1,1,"OPSROCKY", SELECT name from </w:t>
      </w:r>
      <w:proofErr w:type="spellStart"/>
      <w:r>
        <w:t>LC_People</w:t>
      </w:r>
      <w:proofErr w:type="spellEnd"/>
      <w:r>
        <w:t xml:space="preserve"> where ID=$P1$,1,1,A2)</w:t>
      </w:r>
    </w:p>
    <w:p w:rsidR="007311A5" w:rsidRDefault="007311A5">
      <w:pPr>
        <w:pStyle w:val="CODETEXT"/>
      </w:pPr>
    </w:p>
    <w:p w:rsidR="007311A5" w:rsidRDefault="007311A5">
      <w:pPr>
        <w:pStyle w:val="BodyText"/>
      </w:pPr>
      <w:r>
        <w:t xml:space="preserve">Returns a value located at Col and Row of an SQL Query result table.  This SQL query must be specified using SQLFIRST formula and must be located in Spread Report cell referred to as </w:t>
      </w:r>
      <w:proofErr w:type="spellStart"/>
      <w:r>
        <w:t>CellRefference</w:t>
      </w:r>
      <w:proofErr w:type="spellEnd"/>
      <w:r>
        <w:t>.</w:t>
      </w:r>
    </w:p>
    <w:p w:rsidR="007311A5" w:rsidRDefault="007311A5">
      <w:pPr>
        <w:pStyle w:val="CODETEXT"/>
      </w:pPr>
      <w:proofErr w:type="gramStart"/>
      <w:r>
        <w:t>SQLRESULT(</w:t>
      </w:r>
      <w:proofErr w:type="spellStart"/>
      <w:proofErr w:type="gramEnd"/>
      <w:r>
        <w:t>CellReference</w:t>
      </w:r>
      <w:proofErr w:type="spellEnd"/>
      <w:r>
        <w:t>, Col, Row)</w:t>
      </w:r>
    </w:p>
    <w:p w:rsidR="007311A5" w:rsidRDefault="007311A5">
      <w:pPr>
        <w:pStyle w:val="BodyText"/>
        <w:rPr>
          <w:b/>
          <w:bCs/>
          <w:u w:val="single"/>
        </w:rPr>
      </w:pPr>
      <w:r>
        <w:rPr>
          <w:b/>
          <w:bCs/>
          <w:u w:val="single"/>
        </w:rPr>
        <w:t>Example:</w:t>
      </w:r>
    </w:p>
    <w:p w:rsidR="007311A5" w:rsidRDefault="007311A5" w:rsidP="007E2D2D">
      <w:pPr>
        <w:pStyle w:val="BodyText"/>
        <w:numPr>
          <w:ilvl w:val="0"/>
          <w:numId w:val="10"/>
        </w:numPr>
      </w:pPr>
      <w:r>
        <w:t>Cell A1 contains the following formula:</w:t>
      </w:r>
    </w:p>
    <w:p w:rsidR="007311A5" w:rsidRDefault="007311A5">
      <w:pPr>
        <w:pStyle w:val="CODETEXT"/>
        <w:ind w:left="720"/>
      </w:pPr>
      <w:proofErr w:type="gramStart"/>
      <w:r>
        <w:t>SQLFIRST(</w:t>
      </w:r>
      <w:proofErr w:type="gramEnd"/>
      <w:r>
        <w:t>1,1,””,"select max(</w:t>
      </w:r>
      <w:proofErr w:type="spellStart"/>
      <w:r>
        <w:t>curvalue</w:t>
      </w:r>
      <w:proofErr w:type="spellEnd"/>
      <w:r>
        <w:t>), min(</w:t>
      </w:r>
      <w:proofErr w:type="spellStart"/>
      <w:r>
        <w:t>curvalue</w:t>
      </w:r>
      <w:proofErr w:type="spellEnd"/>
      <w:r>
        <w:t xml:space="preserve">) from </w:t>
      </w:r>
      <w:proofErr w:type="spellStart"/>
      <w:r>
        <w:t>vardesc</w:t>
      </w:r>
      <w:proofErr w:type="spellEnd"/>
      <w:r>
        <w:t xml:space="preserve"> where </w:t>
      </w:r>
      <w:proofErr w:type="spellStart"/>
      <w:r>
        <w:t>varid</w:t>
      </w:r>
      <w:proofErr w:type="spellEnd"/>
      <w:r>
        <w:t>=1",2,1)</w:t>
      </w:r>
    </w:p>
    <w:p w:rsidR="007311A5" w:rsidRDefault="007311A5" w:rsidP="007E2D2D">
      <w:pPr>
        <w:pStyle w:val="BodyText"/>
        <w:numPr>
          <w:ilvl w:val="0"/>
          <w:numId w:val="10"/>
        </w:numPr>
      </w:pPr>
      <w:r>
        <w:t>Cell A2 contains the following formula:</w:t>
      </w:r>
    </w:p>
    <w:p w:rsidR="007311A5" w:rsidRDefault="007311A5">
      <w:pPr>
        <w:pStyle w:val="CODETEXT"/>
        <w:ind w:left="720"/>
      </w:pPr>
      <w:proofErr w:type="gramStart"/>
      <w:r>
        <w:t>SQLRESULT(</w:t>
      </w:r>
      <w:proofErr w:type="gramEnd"/>
      <w:r>
        <w:t>A1,2,1)</w:t>
      </w:r>
    </w:p>
    <w:p w:rsidR="007311A5" w:rsidRDefault="007311A5">
      <w:pPr>
        <w:pStyle w:val="BodyText"/>
      </w:pPr>
      <w:r>
        <w:t>The SQLRESULT refers to cell A1, which runs the query specified by SQLFIRST.  The query is set to return 2 results (maximum and minimum). SQLFIRST in A1 only returns the maximum results.  Hence SQLRESULT is A2 returns the minimum result.</w:t>
      </w:r>
    </w:p>
    <w:p w:rsidR="007311A5" w:rsidRDefault="007311A5" w:rsidP="007E2D2D">
      <w:pPr>
        <w:pStyle w:val="BodyText"/>
        <w:numPr>
          <w:ilvl w:val="0"/>
          <w:numId w:val="11"/>
        </w:numPr>
      </w:pPr>
      <w:r>
        <w:t>Cell B1 contains the following formula:</w:t>
      </w:r>
    </w:p>
    <w:p w:rsidR="007311A5" w:rsidRDefault="007311A5">
      <w:pPr>
        <w:pStyle w:val="CODETEXT"/>
        <w:ind w:left="720"/>
      </w:pPr>
      <w:proofErr w:type="gramStart"/>
      <w:r>
        <w:t>SQLFIRST(</w:t>
      </w:r>
      <w:proofErr w:type="gramEnd"/>
      <w:r>
        <w:t xml:space="preserve">1,1,””,"select </w:t>
      </w:r>
      <w:proofErr w:type="spellStart"/>
      <w:r>
        <w:t>varnum,name,units</w:t>
      </w:r>
      <w:proofErr w:type="spellEnd"/>
      <w:r>
        <w:t xml:space="preserve">  from </w:t>
      </w:r>
      <w:proofErr w:type="spellStart"/>
      <w:r>
        <w:t>vardesc</w:t>
      </w:r>
      <w:proofErr w:type="spellEnd"/>
      <w:r>
        <w:t xml:space="preserve"> where </w:t>
      </w:r>
      <w:proofErr w:type="spellStart"/>
      <w:r>
        <w:t>varid</w:t>
      </w:r>
      <w:proofErr w:type="spellEnd"/>
      <w:r>
        <w:t>=1",2,1)</w:t>
      </w:r>
    </w:p>
    <w:p w:rsidR="007311A5" w:rsidRDefault="007311A5" w:rsidP="007E2D2D">
      <w:pPr>
        <w:pStyle w:val="BodyText"/>
        <w:numPr>
          <w:ilvl w:val="0"/>
          <w:numId w:val="11"/>
        </w:numPr>
      </w:pPr>
      <w:r>
        <w:t>Cell B2 contains the following formula:</w:t>
      </w:r>
    </w:p>
    <w:p w:rsidR="007311A5" w:rsidRDefault="007311A5">
      <w:pPr>
        <w:pStyle w:val="CODETEXT"/>
        <w:ind w:left="720"/>
      </w:pPr>
      <w:proofErr w:type="gramStart"/>
      <w:r>
        <w:t>SQLRESULT(</w:t>
      </w:r>
      <w:proofErr w:type="gramEnd"/>
      <w:r>
        <w:t>B1,"UNITS",1)</w:t>
      </w:r>
    </w:p>
    <w:p w:rsidR="007311A5" w:rsidRDefault="007311A5">
      <w:pPr>
        <w:pStyle w:val="BodyText"/>
      </w:pPr>
      <w:r>
        <w:t xml:space="preserve">The SQL Result refers to cell B1, which runs the query specified by SQLFIRST and returns the units, or other specified info from the SQLFIRST query, where </w:t>
      </w:r>
      <w:proofErr w:type="spellStart"/>
      <w:r>
        <w:t>varid</w:t>
      </w:r>
      <w:proofErr w:type="spellEnd"/>
      <w:r>
        <w:t>=1</w:t>
      </w:r>
    </w:p>
    <w:p w:rsidR="007311A5" w:rsidRDefault="007311A5">
      <w:pPr>
        <w:pStyle w:val="Heading2"/>
      </w:pPr>
      <w:r>
        <w:br w:type="page"/>
      </w:r>
      <w:bookmarkStart w:id="70" w:name="_Toc393878451"/>
      <w:r>
        <w:lastRenderedPageBreak/>
        <w:t>3.2 SELECT Statement Basics</w:t>
      </w:r>
      <w:bookmarkEnd w:id="70"/>
    </w:p>
    <w:p w:rsidR="007311A5" w:rsidRDefault="007311A5">
      <w:pPr>
        <w:pStyle w:val="BodyText"/>
      </w:pPr>
      <w:r>
        <w:t xml:space="preserve">The SQL SELECT statement queries data from tables in the database.  The statement begins with the SELECT keyword.  The basic SELECT statement has 3 clauses: </w:t>
      </w:r>
    </w:p>
    <w:p w:rsidR="007311A5" w:rsidRDefault="007311A5">
      <w:pPr>
        <w:pStyle w:val="CODETEXT"/>
      </w:pPr>
      <w:proofErr w:type="gramStart"/>
      <w:r>
        <w:t>SELECT :</w:t>
      </w:r>
      <w:proofErr w:type="gramEnd"/>
      <w:r>
        <w:t xml:space="preserve">  The SELECT clause specifies the table columns that are retrieved.  </w:t>
      </w:r>
    </w:p>
    <w:p w:rsidR="007311A5" w:rsidRDefault="007311A5">
      <w:pPr>
        <w:pStyle w:val="CODETEXT"/>
      </w:pPr>
      <w:proofErr w:type="gramStart"/>
      <w:r>
        <w:t>FROM :</w:t>
      </w:r>
      <w:proofErr w:type="gramEnd"/>
      <w:r>
        <w:t xml:space="preserve">  The FROM clause specifies the tables accessed.</w:t>
      </w:r>
    </w:p>
    <w:p w:rsidR="007311A5" w:rsidRDefault="007311A5">
      <w:pPr>
        <w:pStyle w:val="CODETEXT"/>
      </w:pPr>
      <w:proofErr w:type="gramStart"/>
      <w:r>
        <w:t>WHERE :</w:t>
      </w:r>
      <w:proofErr w:type="gramEnd"/>
      <w:r>
        <w:t xml:space="preserve">  The WHERE clause specifies which table rows are used.  The WHERE clause is optional; if missing, all table rows are used.</w:t>
      </w:r>
    </w:p>
    <w:p w:rsidR="007311A5" w:rsidRDefault="000C096D">
      <w:pPr>
        <w:pStyle w:val="BodyText"/>
        <w:rPr>
          <w:b/>
          <w:bCs/>
          <w:u w:val="single"/>
        </w:rPr>
      </w:pPr>
      <w:r>
        <w:rPr>
          <w:b/>
          <w:bCs/>
          <w:noProof/>
          <w:u w:val="single"/>
        </w:rPr>
        <w:drawing>
          <wp:anchor distT="0" distB="0" distL="114300" distR="114300" simplePos="0" relativeHeight="251715072" behindDoc="0" locked="0" layoutInCell="1" allowOverlap="1">
            <wp:simplePos x="0" y="0"/>
            <wp:positionH relativeFrom="margin">
              <wp:posOffset>1914525</wp:posOffset>
            </wp:positionH>
            <wp:positionV relativeFrom="margin">
              <wp:posOffset>2085975</wp:posOffset>
            </wp:positionV>
            <wp:extent cx="4000500" cy="1895475"/>
            <wp:effectExtent l="19050" t="0" r="0" b="0"/>
            <wp:wrapSquare wrapText="bothSides"/>
            <wp:docPr id="52" name="Picture 52" descr="LC_Spread 01 - Simple SQL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C_Spread 01 - Simple SQL Select"/>
                    <pic:cNvPicPr>
                      <a:picLocks noChangeAspect="1" noChangeArrowheads="1"/>
                    </pic:cNvPicPr>
                  </pic:nvPicPr>
                  <pic:blipFill>
                    <a:blip r:embed="rId101"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1895475"/>
                    </a:xfrm>
                    <a:prstGeom prst="rect">
                      <a:avLst/>
                    </a:prstGeom>
                    <a:noFill/>
                    <a:ln>
                      <a:noFill/>
                    </a:ln>
                  </pic:spPr>
                </pic:pic>
              </a:graphicData>
            </a:graphic>
          </wp:anchor>
        </w:drawing>
      </w:r>
      <w:r w:rsidR="007311A5">
        <w:rPr>
          <w:b/>
          <w:bCs/>
          <w:u w:val="single"/>
        </w:rPr>
        <w:t>For example:</w:t>
      </w:r>
    </w:p>
    <w:p w:rsidR="007311A5" w:rsidRDefault="007311A5">
      <w:pPr>
        <w:pStyle w:val="CODETEXT"/>
      </w:pPr>
      <w:r>
        <w:t xml:space="preserve">SELECT Name FROM </w:t>
      </w:r>
      <w:proofErr w:type="spellStart"/>
      <w:r>
        <w:t>lc_people</w:t>
      </w:r>
      <w:proofErr w:type="spellEnd"/>
      <w:r>
        <w:t xml:space="preserve"> WHERE State = ‘NM’</w:t>
      </w:r>
    </w:p>
    <w:p w:rsidR="007311A5" w:rsidRDefault="007311A5">
      <w:pPr>
        <w:pStyle w:val="BodyText"/>
        <w:keepNext/>
        <w:jc w:val="center"/>
      </w:pPr>
    </w:p>
    <w:p w:rsidR="007311A5" w:rsidRDefault="007311A5">
      <w:pPr>
        <w:pStyle w:val="BodyText"/>
      </w:pPr>
    </w:p>
    <w:p w:rsidR="000C096D" w:rsidRDefault="000C096D">
      <w:pPr>
        <w:pStyle w:val="BodyText"/>
      </w:pPr>
    </w:p>
    <w:p w:rsidR="000C096D" w:rsidRDefault="000C096D">
      <w:pPr>
        <w:pStyle w:val="BodyText"/>
      </w:pPr>
    </w:p>
    <w:p w:rsidR="000C096D" w:rsidRDefault="000C096D">
      <w:pPr>
        <w:pStyle w:val="BodyText"/>
      </w:pPr>
    </w:p>
    <w:p w:rsidR="000C096D" w:rsidRDefault="000C096D">
      <w:pPr>
        <w:pStyle w:val="BodyText"/>
      </w:pPr>
    </w:p>
    <w:p w:rsidR="000C096D" w:rsidRDefault="000C096D">
      <w:pPr>
        <w:pStyle w:val="BodyText"/>
      </w:pPr>
      <w:r>
        <w:rPr>
          <w:noProof/>
        </w:rPr>
        <w:drawing>
          <wp:anchor distT="0" distB="0" distL="114300" distR="114300" simplePos="0" relativeHeight="251716096" behindDoc="0" locked="0" layoutInCell="1" allowOverlap="1">
            <wp:simplePos x="0" y="0"/>
            <wp:positionH relativeFrom="margin">
              <wp:posOffset>1914525</wp:posOffset>
            </wp:positionH>
            <wp:positionV relativeFrom="margin">
              <wp:posOffset>4143375</wp:posOffset>
            </wp:positionV>
            <wp:extent cx="4000500" cy="1838325"/>
            <wp:effectExtent l="19050" t="0" r="0" b="0"/>
            <wp:wrapSquare wrapText="bothSides"/>
            <wp:docPr id="53" name="Picture 53" descr="LC_Spread 02 - Simple SQL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C_Spread 02 - Simple SQL Select"/>
                    <pic:cNvPicPr>
                      <a:picLocks noChangeAspect="1" noChangeArrowheads="1"/>
                    </pic:cNvPicPr>
                  </pic:nvPicPr>
                  <pic:blipFill>
                    <a:blip r:embed="rId102"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1838325"/>
                    </a:xfrm>
                    <a:prstGeom prst="rect">
                      <a:avLst/>
                    </a:prstGeom>
                    <a:noFill/>
                    <a:ln>
                      <a:noFill/>
                    </a:ln>
                  </pic:spPr>
                </pic:pic>
              </a:graphicData>
            </a:graphic>
          </wp:anchor>
        </w:drawing>
      </w:r>
    </w:p>
    <w:p w:rsidR="007311A5" w:rsidRPr="00330C26" w:rsidRDefault="000C096D">
      <w:pPr>
        <w:pStyle w:val="BodyText"/>
        <w:rPr>
          <w:i/>
        </w:rPr>
      </w:pPr>
      <w:r>
        <w:rPr>
          <w:noProof/>
        </w:rPr>
        <w:pict>
          <v:oval id="Oval 39" o:spid="_x0000_s1029" style="position:absolute;left:0;text-align:left;margin-left:211.5pt;margin-top:15.1pt;width:45pt;height:36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" filled="f" strokeweight="1.5pt"/>
        </w:pict>
      </w:r>
      <w:r w:rsidR="007311A5">
        <w:t xml:space="preserve">To get multiple fields separate the field names by </w:t>
      </w:r>
      <w:r w:rsidR="007311A5" w:rsidRPr="00330C26">
        <w:rPr>
          <w:i/>
        </w:rPr>
        <w:t>commas:</w:t>
      </w:r>
    </w:p>
    <w:p w:rsidR="007311A5" w:rsidRDefault="007311A5">
      <w:pPr>
        <w:pStyle w:val="BodyText"/>
        <w:keepNext/>
        <w:jc w:val="center"/>
      </w:pPr>
    </w:p>
    <w:p w:rsidR="007311A5" w:rsidRDefault="007311A5">
      <w:pPr>
        <w:pStyle w:val="BodyText"/>
      </w:pPr>
    </w:p>
    <w:p w:rsidR="000C096D" w:rsidRDefault="000C096D">
      <w:pPr>
        <w:pStyle w:val="BodyText"/>
      </w:pPr>
    </w:p>
    <w:p w:rsidR="000C096D" w:rsidRDefault="000C096D">
      <w:pPr>
        <w:pStyle w:val="BodyText"/>
      </w:pPr>
    </w:p>
    <w:p w:rsidR="000C096D" w:rsidRDefault="000C096D">
      <w:pPr>
        <w:pStyle w:val="BodyText"/>
      </w:pPr>
    </w:p>
    <w:p w:rsidR="000C096D" w:rsidRDefault="000C096D">
      <w:pPr>
        <w:pStyle w:val="BodyText"/>
      </w:pPr>
    </w:p>
    <w:p w:rsidR="000C096D" w:rsidRDefault="000C096D">
      <w:pPr>
        <w:pStyle w:val="BodyText"/>
      </w:pPr>
    </w:p>
    <w:p w:rsidR="000C096D" w:rsidRDefault="000C096D">
      <w:pPr>
        <w:pStyle w:val="BodyText"/>
      </w:pPr>
      <w:r>
        <w:rPr>
          <w:noProof/>
        </w:rPr>
        <w:drawing>
          <wp:anchor distT="0" distB="0" distL="114300" distR="114300" simplePos="0" relativeHeight="251718144" behindDoc="0" locked="0" layoutInCell="1" allowOverlap="1">
            <wp:simplePos x="0" y="0"/>
            <wp:positionH relativeFrom="margin">
              <wp:posOffset>1914525</wp:posOffset>
            </wp:positionH>
            <wp:positionV relativeFrom="margin">
              <wp:posOffset>6248400</wp:posOffset>
            </wp:positionV>
            <wp:extent cx="3952875" cy="1876425"/>
            <wp:effectExtent l="19050" t="0" r="9525" b="0"/>
            <wp:wrapSquare wrapText="bothSides"/>
            <wp:docPr id="54" name="Picture 54" descr="LC_Spread 03- Simple SQL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C_Spread 03- Simple SQL Select"/>
                    <pic:cNvPicPr>
                      <a:picLocks noChangeAspect="1" noChangeArrowheads="1"/>
                    </pic:cNvPicPr>
                  </pic:nvPicPr>
                  <pic:blipFill>
                    <a:blip r:embed="rId103"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2875" cy="1876425"/>
                    </a:xfrm>
                    <a:prstGeom prst="rect">
                      <a:avLst/>
                    </a:prstGeom>
                    <a:noFill/>
                    <a:ln>
                      <a:noFill/>
                    </a:ln>
                  </pic:spPr>
                </pic:pic>
              </a:graphicData>
            </a:graphic>
          </wp:anchor>
        </w:drawing>
      </w:r>
    </w:p>
    <w:p w:rsidR="007311A5" w:rsidRDefault="000C096D">
      <w:pPr>
        <w:pStyle w:val="BodyText"/>
      </w:pPr>
      <w:r>
        <w:rPr>
          <w:noProof/>
        </w:rPr>
        <w:pict>
          <v:oval id="Oval 40" o:spid="_x0000_s1028" style="position:absolute;left:0;text-align:left;margin-left:171pt;margin-top:9.65pt;width:45pt;height:36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" filled="f" strokeweight="1.5pt"/>
        </w:pict>
      </w:r>
      <w:r w:rsidR="007311A5">
        <w:t xml:space="preserve">To get all the fields from a table use the </w:t>
      </w:r>
      <w:r w:rsidR="007311A5" w:rsidRPr="00330C26">
        <w:rPr>
          <w:b/>
        </w:rPr>
        <w:t xml:space="preserve">* </w:t>
      </w:r>
      <w:r w:rsidR="007311A5">
        <w:t>character for the field list:</w:t>
      </w:r>
    </w:p>
    <w:p w:rsidR="007311A5" w:rsidRDefault="007311A5">
      <w:pPr>
        <w:pStyle w:val="BodyText"/>
        <w:keepNext/>
        <w:jc w:val="center"/>
      </w:pPr>
    </w:p>
    <w:p w:rsidR="007311A5" w:rsidRDefault="007311A5">
      <w:pPr>
        <w:pStyle w:val="BodyText"/>
      </w:pPr>
    </w:p>
    <w:p w:rsidR="000C096D" w:rsidRDefault="000C096D">
      <w:pPr>
        <w:pStyle w:val="BodyText"/>
      </w:pPr>
    </w:p>
    <w:p w:rsidR="000C096D" w:rsidRDefault="000C096D">
      <w:pPr>
        <w:pStyle w:val="BodyText"/>
      </w:pPr>
    </w:p>
    <w:p w:rsidR="000C096D" w:rsidRDefault="000C096D">
      <w:pPr>
        <w:pStyle w:val="BodyText"/>
      </w:pPr>
    </w:p>
    <w:p w:rsidR="000C096D" w:rsidRDefault="000C096D">
      <w:pPr>
        <w:pStyle w:val="BodyText"/>
      </w:pPr>
    </w:p>
    <w:p w:rsidR="00D3304B" w:rsidRDefault="000C096D" w:rsidP="00D3304B">
      <w:pPr>
        <w:pStyle w:val="BodyText"/>
        <w:jc w:val="left"/>
      </w:pPr>
      <w:r>
        <w:rPr>
          <w:noProof/>
        </w:rPr>
        <w:lastRenderedPageBreak/>
        <w:drawing>
          <wp:anchor distT="0" distB="0" distL="114300" distR="114300" simplePos="0" relativeHeight="251720192" behindDoc="0" locked="0" layoutInCell="1" allowOverlap="1">
            <wp:simplePos x="0" y="0"/>
            <wp:positionH relativeFrom="margin">
              <wp:align>right</wp:align>
            </wp:positionH>
            <wp:positionV relativeFrom="margin">
              <wp:align>top</wp:align>
            </wp:positionV>
            <wp:extent cx="3857625" cy="1767205"/>
            <wp:effectExtent l="19050" t="0" r="9525" b="0"/>
            <wp:wrapSquare wrapText="bothSides"/>
            <wp:docPr id="55" name="Picture 55" descr="LC_Spread 04- Join SQL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C_Spread 04- Join SQL Select"/>
                    <pic:cNvPicPr>
                      <a:picLocks noChangeAspect="1" noChangeArrowheads="1"/>
                    </pic:cNvPicPr>
                  </pic:nvPicPr>
                  <pic:blipFill>
                    <a:blip r:embed="rId104"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7625" cy="1767205"/>
                    </a:xfrm>
                    <a:prstGeom prst="rect">
                      <a:avLst/>
                    </a:prstGeom>
                    <a:noFill/>
                    <a:ln>
                      <a:noFill/>
                    </a:ln>
                  </pic:spPr>
                </pic:pic>
              </a:graphicData>
            </a:graphic>
          </wp:anchor>
        </w:drawing>
      </w:r>
      <w:r w:rsidR="00553B7A">
        <w:t xml:space="preserve">To join tables (i.e. lookup person’s name from the LC_PEOPLE table) </w:t>
      </w:r>
    </w:p>
    <w:p w:rsidR="007311A5" w:rsidRDefault="007311A5" w:rsidP="00D3304B">
      <w:pPr>
        <w:pStyle w:val="BodyText"/>
        <w:jc w:val="center"/>
      </w:pPr>
    </w:p>
    <w:p w:rsidR="007311A5" w:rsidRDefault="007311A5">
      <w:pPr>
        <w:pStyle w:val="BodyText"/>
      </w:pPr>
    </w:p>
    <w:p w:rsidR="000C096D" w:rsidRDefault="000C096D">
      <w:pPr>
        <w:pStyle w:val="BodyText"/>
      </w:pPr>
    </w:p>
    <w:p w:rsidR="000C096D" w:rsidRDefault="000C096D">
      <w:pPr>
        <w:pStyle w:val="BodyText"/>
      </w:pPr>
    </w:p>
    <w:p w:rsidR="000C096D" w:rsidRDefault="000C096D">
      <w:pPr>
        <w:pStyle w:val="BodyText"/>
      </w:pPr>
    </w:p>
    <w:p w:rsidR="000C096D" w:rsidRDefault="000C096D">
      <w:pPr>
        <w:pStyle w:val="BodyText"/>
      </w:pPr>
    </w:p>
    <w:p w:rsidR="000C096D" w:rsidRDefault="000C096D">
      <w:pPr>
        <w:pStyle w:val="BodyText"/>
      </w:pPr>
    </w:p>
    <w:p w:rsidR="007311A5" w:rsidRDefault="00521DA3">
      <w:pPr>
        <w:pStyle w:val="BodyText"/>
      </w:pPr>
      <w:r>
        <w:rPr>
          <w:noProof/>
        </w:rPr>
        <w:drawing>
          <wp:inline distT="0" distB="0" distL="0" distR="0">
            <wp:extent cx="5476875" cy="5160394"/>
            <wp:effectExtent l="19050" t="0" r="9525" b="0"/>
            <wp:docPr id="56" name="Picture 56" descr="Lab Cal 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b Cal ER Diagram"/>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6875" cy="5160394"/>
                    </a:xfrm>
                    <a:prstGeom prst="rect">
                      <a:avLst/>
                    </a:prstGeom>
                    <a:noFill/>
                    <a:ln>
                      <a:noFill/>
                    </a:ln>
                  </pic:spPr>
                </pic:pic>
              </a:graphicData>
            </a:graphic>
          </wp:inline>
        </w:drawing>
      </w:r>
    </w:p>
    <w:p w:rsidR="007311A5" w:rsidRDefault="007311A5">
      <w:pPr>
        <w:pStyle w:val="BodyText"/>
      </w:pPr>
    </w:p>
    <w:p w:rsidR="000C096D" w:rsidRDefault="000C096D">
      <w:pPr>
        <w:pStyle w:val="BodyText"/>
      </w:pPr>
    </w:p>
    <w:p w:rsidR="000C096D" w:rsidRDefault="000C096D">
      <w:pPr>
        <w:pStyle w:val="BodyText"/>
      </w:pPr>
    </w:p>
    <w:p w:rsidR="007311A5" w:rsidRDefault="007311A5">
      <w:pPr>
        <w:pStyle w:val="BodyText"/>
      </w:pPr>
    </w:p>
    <w:p w:rsidR="007311A5" w:rsidRDefault="007311A5">
      <w:pPr>
        <w:pStyle w:val="BodyText2"/>
        <w:rPr>
          <w:u w:val="single"/>
        </w:rPr>
      </w:pPr>
      <w:r>
        <w:rPr>
          <w:u w:val="single"/>
        </w:rPr>
        <w:lastRenderedPageBreak/>
        <w:t xml:space="preserve">Key </w:t>
      </w:r>
      <w:r>
        <w:rPr>
          <w:i/>
          <w:iCs/>
          <w:u w:val="single"/>
        </w:rPr>
        <w:t>Lab Cal</w:t>
      </w:r>
      <w:r>
        <w:rPr>
          <w:u w:val="single"/>
        </w:rPr>
        <w:t xml:space="preserve"> Tables</w:t>
      </w:r>
    </w:p>
    <w:p w:rsidR="007311A5" w:rsidRDefault="007311A5">
      <w:pPr>
        <w:pStyle w:val="BodyText"/>
        <w:tabs>
          <w:tab w:val="left" w:pos="2880"/>
        </w:tabs>
        <w:ind w:left="2880" w:hanging="2880"/>
      </w:pPr>
      <w:r>
        <w:t>LC_CUSTODYNOTES</w:t>
      </w:r>
    </w:p>
    <w:p w:rsidR="007311A5" w:rsidRDefault="007311A5">
      <w:pPr>
        <w:pStyle w:val="BodyText"/>
        <w:tabs>
          <w:tab w:val="left" w:pos="2880"/>
        </w:tabs>
        <w:ind w:left="2880" w:hanging="2880"/>
      </w:pPr>
      <w:proofErr w:type="gramStart"/>
      <w:r>
        <w:t>LC_METHOD</w:t>
      </w:r>
      <w:r>
        <w:tab/>
        <w:t>List of Methods.</w:t>
      </w:r>
      <w:proofErr w:type="gramEnd"/>
    </w:p>
    <w:p w:rsidR="007311A5" w:rsidRDefault="007311A5">
      <w:pPr>
        <w:pStyle w:val="BodyText"/>
        <w:tabs>
          <w:tab w:val="left" w:pos="2880"/>
        </w:tabs>
        <w:ind w:left="2880" w:hanging="2880"/>
      </w:pPr>
      <w:r>
        <w:t>LC_PEOPLE</w:t>
      </w:r>
      <w:r>
        <w:tab/>
        <w:t>List of Personnel</w:t>
      </w:r>
    </w:p>
    <w:p w:rsidR="007311A5" w:rsidRDefault="007311A5">
      <w:pPr>
        <w:pStyle w:val="BodyText"/>
        <w:tabs>
          <w:tab w:val="left" w:pos="2880"/>
        </w:tabs>
        <w:ind w:left="2880" w:hanging="2880"/>
      </w:pPr>
      <w:r>
        <w:t>LC_QCTEST</w:t>
      </w:r>
    </w:p>
    <w:p w:rsidR="007311A5" w:rsidRDefault="007311A5">
      <w:pPr>
        <w:pStyle w:val="BodyText"/>
        <w:tabs>
          <w:tab w:val="left" w:pos="2880"/>
        </w:tabs>
        <w:ind w:left="2880" w:hanging="2880"/>
      </w:pPr>
      <w:r>
        <w:t>LC_QCTYPE</w:t>
      </w:r>
    </w:p>
    <w:p w:rsidR="007311A5" w:rsidRDefault="007311A5">
      <w:pPr>
        <w:pStyle w:val="BodyText"/>
        <w:tabs>
          <w:tab w:val="left" w:pos="2880"/>
        </w:tabs>
        <w:ind w:left="2880" w:hanging="2880"/>
      </w:pPr>
      <w:r>
        <w:t>LC_SAMPLE</w:t>
      </w:r>
      <w:r>
        <w:tab/>
        <w:t>The sample information table for all scheduled and closed samples.</w:t>
      </w:r>
    </w:p>
    <w:p w:rsidR="007311A5" w:rsidRDefault="007311A5">
      <w:pPr>
        <w:pStyle w:val="BodyText"/>
        <w:tabs>
          <w:tab w:val="left" w:pos="2880"/>
        </w:tabs>
        <w:ind w:left="2880" w:hanging="2880"/>
      </w:pPr>
      <w:r>
        <w:t>LC_SAMPLECUSTODY</w:t>
      </w:r>
      <w:r>
        <w:tab/>
        <w:t>The Chain of Custody records for a sample.  One to Many relationship to LC_SAMPLE, LC_SAMPLECUSTODY.SAMPLEID = LC_SAMPLE.ID</w:t>
      </w:r>
    </w:p>
    <w:p w:rsidR="007311A5" w:rsidRDefault="007311A5">
      <w:pPr>
        <w:pStyle w:val="BodyText"/>
        <w:tabs>
          <w:tab w:val="left" w:pos="2880"/>
        </w:tabs>
        <w:ind w:left="2880" w:hanging="2880"/>
      </w:pPr>
      <w:r>
        <w:t>LC_SAMPLEDEF</w:t>
      </w:r>
      <w:r>
        <w:tab/>
      </w:r>
      <w:proofErr w:type="gramStart"/>
      <w:r>
        <w:t>The</w:t>
      </w:r>
      <w:proofErr w:type="gramEnd"/>
      <w:r>
        <w:t xml:space="preserve"> Sample Definitions. </w:t>
      </w:r>
    </w:p>
    <w:p w:rsidR="007311A5" w:rsidRDefault="007311A5">
      <w:pPr>
        <w:pStyle w:val="BodyText"/>
        <w:tabs>
          <w:tab w:val="left" w:pos="2880"/>
        </w:tabs>
        <w:ind w:left="2880" w:hanging="2880"/>
      </w:pPr>
      <w:r>
        <w:t>LC_SAMPLEDEFTEST</w:t>
      </w:r>
      <w:r>
        <w:tab/>
        <w:t xml:space="preserve">The test(s) assigned to a Sample Definition.  </w:t>
      </w:r>
    </w:p>
    <w:p w:rsidR="007311A5" w:rsidRDefault="007311A5">
      <w:pPr>
        <w:pStyle w:val="BodyText"/>
        <w:tabs>
          <w:tab w:val="left" w:pos="2880"/>
        </w:tabs>
        <w:ind w:left="2880" w:hanging="2880"/>
      </w:pPr>
      <w:r>
        <w:t>LC_SAMPLETEST</w:t>
      </w:r>
      <w:r>
        <w:tab/>
        <w:t>The test information (</w:t>
      </w:r>
      <w:proofErr w:type="spellStart"/>
      <w:r>
        <w:t>ie</w:t>
      </w:r>
      <w:proofErr w:type="spellEnd"/>
      <w:r>
        <w:t xml:space="preserve"> analyst, when run…) for each test in a sample (one </w:t>
      </w:r>
      <w:proofErr w:type="spellStart"/>
      <w:proofErr w:type="gramStart"/>
      <w:r>
        <w:t>to</w:t>
      </w:r>
      <w:proofErr w:type="spellEnd"/>
      <w:proofErr w:type="gramEnd"/>
      <w:r>
        <w:t xml:space="preserve"> many to </w:t>
      </w:r>
      <w:proofErr w:type="spellStart"/>
      <w:r>
        <w:t>LC_Sample</w:t>
      </w:r>
      <w:proofErr w:type="spellEnd"/>
      <w:r>
        <w:t xml:space="preserve">, LC_SAMPLETEST.SAMPLEID = LC_SAMPLE.ID).  NOTE:  Results are stored in the </w:t>
      </w:r>
      <w:r w:rsidR="00D433FD">
        <w:t>WIMS</w:t>
      </w:r>
      <w:r>
        <w:t xml:space="preserve"> variable.  Therefore use the V or VT Spread Function to get the result.  </w:t>
      </w:r>
    </w:p>
    <w:p w:rsidR="007311A5" w:rsidRDefault="007311A5">
      <w:pPr>
        <w:pStyle w:val="BodyText"/>
        <w:tabs>
          <w:tab w:val="left" w:pos="2880"/>
        </w:tabs>
        <w:ind w:left="2880" w:hanging="2880"/>
      </w:pPr>
      <w:r>
        <w:t>LC_SAMPLETYPE</w:t>
      </w:r>
      <w:r>
        <w:tab/>
        <w:t>The list of Sample Types.</w:t>
      </w:r>
    </w:p>
    <w:p w:rsidR="007311A5" w:rsidRDefault="007311A5">
      <w:pPr>
        <w:pStyle w:val="BodyText"/>
        <w:tabs>
          <w:tab w:val="left" w:pos="2880"/>
        </w:tabs>
        <w:ind w:left="2880" w:hanging="2880"/>
      </w:pPr>
      <w:proofErr w:type="gramStart"/>
      <w:r>
        <w:t>LC_TEST</w:t>
      </w:r>
      <w:r>
        <w:tab/>
        <w:t>List of Tests.</w:t>
      </w:r>
      <w:proofErr w:type="gramEnd"/>
    </w:p>
    <w:p w:rsidR="007311A5" w:rsidRDefault="007311A5">
      <w:pPr>
        <w:pStyle w:val="BodyText"/>
      </w:pPr>
      <w:r>
        <w:t>This was just a brief introduction to SQL.  For more information there are many books for SQL for beginners, or search the Internet for SQL tutorials.</w:t>
      </w:r>
    </w:p>
    <w:p w:rsidR="00C66A6D" w:rsidRDefault="00C66A6D" w:rsidP="00330C26">
      <w:pPr>
        <w:pStyle w:val="BodyText2"/>
        <w:rPr>
          <w:sz w:val="24"/>
        </w:rPr>
      </w:pPr>
    </w:p>
    <w:p w:rsidR="007311A5" w:rsidRDefault="007311A5" w:rsidP="00330C26">
      <w:pPr>
        <w:pStyle w:val="BodyText2"/>
        <w:rPr>
          <w:sz w:val="24"/>
        </w:rPr>
      </w:pPr>
      <w:r w:rsidRPr="00330C26">
        <w:rPr>
          <w:sz w:val="24"/>
        </w:rPr>
        <w:t>Lesson 1: Simple Test List report:</w:t>
      </w:r>
    </w:p>
    <w:p w:rsidR="00330C26" w:rsidRPr="00330C26" w:rsidRDefault="00330C26" w:rsidP="00330C26">
      <w:pPr>
        <w:pStyle w:val="BodyText"/>
      </w:pPr>
    </w:p>
    <w:p w:rsidR="007311A5" w:rsidRDefault="007311A5">
      <w:pPr>
        <w:pStyle w:val="BodyText"/>
      </w:pPr>
      <w:r>
        <w:t>We want to develop a report the list the tests that the lab performs:</w:t>
      </w:r>
    </w:p>
    <w:p w:rsidR="007311A5" w:rsidRDefault="00521DA3">
      <w:pPr>
        <w:pStyle w:val="BodyText"/>
        <w:keepNext/>
        <w:jc w:val="center"/>
      </w:pPr>
      <w:r>
        <w:rPr>
          <w:noProof/>
        </w:rPr>
        <w:drawing>
          <wp:inline distT="0" distB="0" distL="0" distR="0">
            <wp:extent cx="4486275" cy="2494267"/>
            <wp:effectExtent l="19050" t="0" r="9525" b="0"/>
            <wp:docPr id="57" name="Picture 57" descr="LC_Spread 05 - Finished Test Lis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C_Spread 05 - Finished Test List Report"/>
                    <pic:cNvPicPr>
                      <a:picLocks noChangeAspect="1" noChangeArrowheads="1"/>
                    </pic:cNvPicPr>
                  </pic:nvPicPr>
                  <pic:blipFill>
                    <a:blip r:embed="rId10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275" cy="2494267"/>
                    </a:xfrm>
                    <a:prstGeom prst="rect">
                      <a:avLst/>
                    </a:prstGeom>
                    <a:noFill/>
                    <a:ln>
                      <a:noFill/>
                    </a:ln>
                  </pic:spPr>
                </pic:pic>
              </a:graphicData>
            </a:graphic>
          </wp:inline>
        </w:drawing>
      </w:r>
    </w:p>
    <w:p w:rsidR="007311A5" w:rsidRDefault="007311A5">
      <w:pPr>
        <w:pStyle w:val="BodyText"/>
      </w:pPr>
    </w:p>
    <w:p w:rsidR="007311A5" w:rsidRDefault="007311A5" w:rsidP="007E2D2D">
      <w:pPr>
        <w:pStyle w:val="BodyText"/>
        <w:numPr>
          <w:ilvl w:val="0"/>
          <w:numId w:val="9"/>
        </w:numPr>
      </w:pPr>
      <w:r>
        <w:t xml:space="preserve">Get into </w:t>
      </w:r>
      <w:r w:rsidRPr="00330C26">
        <w:t>Spread Design</w:t>
      </w:r>
      <w:r>
        <w:t xml:space="preserve">.  Go to </w:t>
      </w:r>
      <w:r>
        <w:rPr>
          <w:i/>
          <w:iCs/>
        </w:rPr>
        <w:t>Design, Spread Reports</w:t>
      </w:r>
      <w:r>
        <w:t>.</w:t>
      </w:r>
    </w:p>
    <w:p w:rsidR="007311A5" w:rsidRDefault="007311A5" w:rsidP="007E2D2D">
      <w:pPr>
        <w:pStyle w:val="BodyText"/>
        <w:numPr>
          <w:ilvl w:val="0"/>
          <w:numId w:val="9"/>
        </w:numPr>
      </w:pPr>
      <w:r>
        <w:t xml:space="preserve">Click on </w:t>
      </w:r>
      <w:r w:rsidRPr="00330C26">
        <w:rPr>
          <w:b/>
        </w:rPr>
        <w:t>B7</w:t>
      </w:r>
      <w:r>
        <w:t xml:space="preserve"> – this is the cell where we want the body of the report to start.  </w:t>
      </w:r>
    </w:p>
    <w:p w:rsidR="007311A5" w:rsidRDefault="007311A5" w:rsidP="007E2D2D">
      <w:pPr>
        <w:pStyle w:val="BodyText"/>
        <w:numPr>
          <w:ilvl w:val="0"/>
          <w:numId w:val="9"/>
        </w:numPr>
      </w:pPr>
      <w:r>
        <w:br w:type="page"/>
      </w:r>
      <w:r>
        <w:lastRenderedPageBreak/>
        <w:t xml:space="preserve">Go to </w:t>
      </w:r>
      <w:r>
        <w:rPr>
          <w:i/>
          <w:iCs/>
        </w:rPr>
        <w:t>Locate, SQL Results</w:t>
      </w:r>
    </w:p>
    <w:p w:rsidR="007311A5" w:rsidRDefault="00521DA3">
      <w:pPr>
        <w:pStyle w:val="BodyText"/>
        <w:keepNext/>
        <w:jc w:val="center"/>
      </w:pPr>
      <w:r>
        <w:rPr>
          <w:noProof/>
        </w:rPr>
        <w:drawing>
          <wp:inline distT="0" distB="0" distL="0" distR="0">
            <wp:extent cx="1559246" cy="2124075"/>
            <wp:effectExtent l="19050" t="0" r="2854" b="0"/>
            <wp:docPr id="58" name="Picture 58" descr="LC_Spread 06 - Locate SQL Result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C_Spread 06 - Locate SQL Results menu"/>
                    <pic:cNvPicPr>
                      <a:picLocks noChangeAspect="1" noChangeArrowheads="1"/>
                    </pic:cNvPicPr>
                  </pic:nvPicPr>
                  <pic:blipFill>
                    <a:blip r:embed="rId107"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9448" cy="2124350"/>
                    </a:xfrm>
                    <a:prstGeom prst="rect">
                      <a:avLst/>
                    </a:prstGeom>
                    <a:noFill/>
                    <a:ln>
                      <a:noFill/>
                    </a:ln>
                  </pic:spPr>
                </pic:pic>
              </a:graphicData>
            </a:graphic>
          </wp:inline>
        </w:drawing>
      </w:r>
      <w:r w:rsidR="007311A5">
        <w:t xml:space="preserve">        </w:t>
      </w:r>
      <w:r>
        <w:rPr>
          <w:noProof/>
        </w:rPr>
        <w:drawing>
          <wp:inline distT="0" distB="0" distL="0" distR="0">
            <wp:extent cx="3204058" cy="2085975"/>
            <wp:effectExtent l="19050" t="0" r="0" b="0"/>
            <wp:docPr id="59" name="Picture 59" descr="LC_Spread 07 - Locate SQL Results Form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C_Spread 07 - Locate SQL Results Form Empty"/>
                    <pic:cNvPicPr>
                      <a:picLocks noChangeAspect="1" noChangeArrowheads="1"/>
                    </pic:cNvPicPr>
                  </pic:nvPicPr>
                  <pic:blipFill>
                    <a:blip r:embed="rId10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4058" cy="2085975"/>
                    </a:xfrm>
                    <a:prstGeom prst="rect">
                      <a:avLst/>
                    </a:prstGeom>
                    <a:noFill/>
                    <a:ln>
                      <a:noFill/>
                    </a:ln>
                  </pic:spPr>
                </pic:pic>
              </a:graphicData>
            </a:graphic>
          </wp:inline>
        </w:drawing>
      </w:r>
    </w:p>
    <w:p w:rsidR="007311A5" w:rsidRDefault="007311A5">
      <w:pPr>
        <w:pStyle w:val="BodyText"/>
      </w:pPr>
    </w:p>
    <w:p w:rsidR="007311A5" w:rsidRDefault="007311A5" w:rsidP="007E2D2D">
      <w:pPr>
        <w:pStyle w:val="BodyText"/>
        <w:numPr>
          <w:ilvl w:val="0"/>
          <w:numId w:val="9"/>
        </w:numPr>
      </w:pPr>
      <w:r>
        <w:t xml:space="preserve">Select the </w:t>
      </w:r>
      <w:proofErr w:type="spellStart"/>
      <w:r w:rsidRPr="00330C26">
        <w:rPr>
          <w:i/>
        </w:rPr>
        <w:t>LC_Tests</w:t>
      </w:r>
      <w:proofErr w:type="spellEnd"/>
      <w:r>
        <w:t xml:space="preserve"> table and pick the fields you want displayed.  Set the FROM clause and use the ORDER BY clause to sort the results.  Click </w:t>
      </w:r>
      <w:r>
        <w:rPr>
          <w:b/>
          <w:bCs/>
        </w:rPr>
        <w:t>OK</w:t>
      </w:r>
      <w:r>
        <w:t xml:space="preserve"> to locate the results:</w:t>
      </w:r>
    </w:p>
    <w:p w:rsidR="007311A5" w:rsidRDefault="00521DA3">
      <w:pPr>
        <w:pStyle w:val="BodyText"/>
        <w:keepNext/>
        <w:jc w:val="center"/>
      </w:pPr>
      <w:r>
        <w:rPr>
          <w:noProof/>
        </w:rPr>
        <w:drawing>
          <wp:inline distT="0" distB="0" distL="0" distR="0">
            <wp:extent cx="4010025" cy="2609699"/>
            <wp:effectExtent l="19050" t="0" r="9525" b="0"/>
            <wp:docPr id="60" name="Picture 60" descr="LC_Spread 09 - Locate SQL Results Form fi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C_Spread 09 - Locate SQL Results Form filled out"/>
                    <pic:cNvPicPr>
                      <a:picLocks noChangeAspect="1" noChangeArrowheads="1"/>
                    </pic:cNvPicPr>
                  </pic:nvPicPr>
                  <pic:blipFill>
                    <a:blip r:embed="rId109"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0025" cy="2609699"/>
                    </a:xfrm>
                    <a:prstGeom prst="rect">
                      <a:avLst/>
                    </a:prstGeom>
                    <a:noFill/>
                    <a:ln>
                      <a:noFill/>
                    </a:ln>
                  </pic:spPr>
                </pic:pic>
              </a:graphicData>
            </a:graphic>
          </wp:inline>
        </w:drawing>
      </w:r>
    </w:p>
    <w:p w:rsidR="007311A5" w:rsidRDefault="007311A5">
      <w:pPr>
        <w:pStyle w:val="BodyText"/>
      </w:pPr>
    </w:p>
    <w:p w:rsidR="007311A5" w:rsidRDefault="00521DA3">
      <w:pPr>
        <w:pStyle w:val="BodyText"/>
        <w:keepNext/>
        <w:jc w:val="center"/>
      </w:pPr>
      <w:r>
        <w:rPr>
          <w:noProof/>
        </w:rPr>
        <w:drawing>
          <wp:inline distT="0" distB="0" distL="0" distR="0">
            <wp:extent cx="3883843" cy="1962150"/>
            <wp:effectExtent l="19050" t="0" r="2357" b="0"/>
            <wp:docPr id="61" name="Picture 61" descr="LC_Spread 10 - SQ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C_Spread 10 - SQL Results"/>
                    <pic:cNvPicPr>
                      <a:picLocks noChangeAspect="1" noChangeArrowheads="1"/>
                    </pic:cNvPicPr>
                  </pic:nvPicPr>
                  <pic:blipFill>
                    <a:blip r:embed="rId110"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3843" cy="1962150"/>
                    </a:xfrm>
                    <a:prstGeom prst="rect">
                      <a:avLst/>
                    </a:prstGeom>
                    <a:noFill/>
                    <a:ln>
                      <a:noFill/>
                    </a:ln>
                  </pic:spPr>
                </pic:pic>
              </a:graphicData>
            </a:graphic>
          </wp:inline>
        </w:drawing>
      </w:r>
    </w:p>
    <w:p w:rsidR="007311A5" w:rsidRDefault="007311A5">
      <w:pPr>
        <w:pStyle w:val="BodyText"/>
      </w:pPr>
    </w:p>
    <w:p w:rsidR="007311A5" w:rsidRDefault="007311A5" w:rsidP="007E2D2D">
      <w:pPr>
        <w:pStyle w:val="BodyText"/>
        <w:numPr>
          <w:ilvl w:val="0"/>
          <w:numId w:val="9"/>
        </w:numPr>
      </w:pPr>
      <w:r>
        <w:lastRenderedPageBreak/>
        <w:t>Enter the titles and set column widths as shown below.</w:t>
      </w:r>
    </w:p>
    <w:p w:rsidR="007311A5" w:rsidRDefault="007311A5" w:rsidP="007E2D2D">
      <w:pPr>
        <w:pStyle w:val="BodyText"/>
        <w:numPr>
          <w:ilvl w:val="0"/>
          <w:numId w:val="9"/>
        </w:numPr>
      </w:pPr>
      <w:r>
        <w:t xml:space="preserve">Now we want to get the Method Name instead of the Method Id.  To get the Method Name we have to </w:t>
      </w:r>
      <w:proofErr w:type="spellStart"/>
      <w:r>
        <w:t>lookup</w:t>
      </w:r>
      <w:proofErr w:type="spellEnd"/>
      <w:r>
        <w:t xml:space="preserve"> the </w:t>
      </w:r>
      <w:proofErr w:type="spellStart"/>
      <w:r>
        <w:t>MethodID</w:t>
      </w:r>
      <w:proofErr w:type="spellEnd"/>
      <w:r>
        <w:t xml:space="preserve"> in the </w:t>
      </w:r>
      <w:proofErr w:type="spellStart"/>
      <w:r>
        <w:t>LC_Method</w:t>
      </w:r>
      <w:proofErr w:type="spellEnd"/>
      <w:r>
        <w:t xml:space="preserve"> table.</w:t>
      </w:r>
    </w:p>
    <w:p w:rsidR="007311A5" w:rsidRDefault="007311A5" w:rsidP="007E2D2D">
      <w:pPr>
        <w:pStyle w:val="BodyText"/>
        <w:numPr>
          <w:ilvl w:val="1"/>
          <w:numId w:val="9"/>
        </w:numPr>
      </w:pPr>
      <w:r>
        <w:t>Move D6:D106 to G6:G106</w:t>
      </w:r>
    </w:p>
    <w:p w:rsidR="007311A5" w:rsidRDefault="007311A5" w:rsidP="007E2D2D">
      <w:pPr>
        <w:pStyle w:val="BodyText"/>
        <w:numPr>
          <w:ilvl w:val="1"/>
          <w:numId w:val="9"/>
        </w:numPr>
      </w:pPr>
      <w:r>
        <w:t xml:space="preserve">Click on D7 and go to </w:t>
      </w:r>
      <w:r>
        <w:rPr>
          <w:i/>
          <w:iCs/>
        </w:rPr>
        <w:t>Locate, SQL Results</w:t>
      </w:r>
      <w:r>
        <w:t>.</w:t>
      </w:r>
    </w:p>
    <w:p w:rsidR="007311A5" w:rsidRDefault="00F1044B">
      <w:pPr>
        <w:pStyle w:val="BodyText"/>
        <w:keepNext/>
        <w:jc w:val="center"/>
      </w:pPr>
      <w:r>
        <w:rPr>
          <w:noProof/>
        </w:rPr>
        <w:pict>
          <v:shape id="Text Box 41" o:spid="_x0000_s1027" type="#_x0000_t202" style="position:absolute;left:0;text-align:left;margin-left:210pt;margin-top:46pt;width:234pt;height:21.2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" fillcolor="#cfc" strokecolor="blue">
            <v:fill opacity="32896f"/>
            <v:textbox>
              <w:txbxContent>
                <w:p w:rsidR="001167A4" w:rsidRDefault="001167A4">
                  <w:pPr>
                    <w:pStyle w:val="BodyText"/>
                    <w:rPr>
                      <w:i/>
                      <w:iCs/>
                      <w:color w:val="0000FF"/>
                    </w:rPr>
                  </w:pPr>
                  <w:r>
                    <w:rPr>
                      <w:b/>
                      <w:bCs/>
                      <w:i/>
                      <w:iCs/>
                      <w:color w:val="0000FF"/>
                    </w:rPr>
                    <w:t>TIP</w:t>
                  </w:r>
                  <w:r>
                    <w:rPr>
                      <w:i/>
                      <w:iCs/>
                      <w:color w:val="0000FF"/>
                    </w:rPr>
                    <w:t>: To get the current date, use Locate, Dates</w:t>
                  </w:r>
                </w:p>
                <w:p w:rsidR="001167A4" w:rsidRDefault="001167A4"/>
              </w:txbxContent>
            </v:textbox>
          </v:shape>
        </w:pict>
      </w:r>
      <w:r w:rsidR="00521DA3">
        <w:rPr>
          <w:noProof/>
        </w:rPr>
        <w:drawing>
          <wp:inline distT="0" distB="0" distL="0" distR="0">
            <wp:extent cx="3562350" cy="1716795"/>
            <wp:effectExtent l="19050" t="0" r="0" b="0"/>
            <wp:docPr id="62" name="Picture 62" descr="LC_Spread 11 - SQ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C_Spread 11 - SQL Results"/>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0" cy="1716795"/>
                    </a:xfrm>
                    <a:prstGeom prst="rect">
                      <a:avLst/>
                    </a:prstGeom>
                    <a:noFill/>
                    <a:ln>
                      <a:noFill/>
                    </a:ln>
                  </pic:spPr>
                </pic:pic>
              </a:graphicData>
            </a:graphic>
          </wp:inline>
        </w:drawing>
      </w:r>
    </w:p>
    <w:p w:rsidR="007311A5" w:rsidRDefault="007311A5">
      <w:pPr>
        <w:pStyle w:val="BodyText"/>
      </w:pPr>
    </w:p>
    <w:p w:rsidR="007311A5" w:rsidRDefault="007311A5" w:rsidP="007E2D2D">
      <w:pPr>
        <w:pStyle w:val="BodyText"/>
        <w:numPr>
          <w:ilvl w:val="0"/>
          <w:numId w:val="9"/>
        </w:numPr>
      </w:pPr>
      <w:r>
        <w:t xml:space="preserve">Write your select query to change the Method ID to the Method Name.  </w:t>
      </w:r>
    </w:p>
    <w:p w:rsidR="007311A5" w:rsidRDefault="006D09A6" w:rsidP="0005068D">
      <w:pPr>
        <w:pStyle w:val="BodyText"/>
        <w:keepNext/>
        <w:jc w:val="center"/>
      </w:pPr>
      <w:r>
        <w:rPr>
          <w:noProof/>
        </w:rPr>
        <w:drawing>
          <wp:anchor distT="0" distB="0" distL="114300" distR="114300" simplePos="0" relativeHeight="251722240" behindDoc="0" locked="0" layoutInCell="1" allowOverlap="1">
            <wp:simplePos x="0" y="0"/>
            <wp:positionH relativeFrom="margin">
              <wp:posOffset>2286000</wp:posOffset>
            </wp:positionH>
            <wp:positionV relativeFrom="margin">
              <wp:posOffset>5476875</wp:posOffset>
            </wp:positionV>
            <wp:extent cx="3733800" cy="2228850"/>
            <wp:effectExtent l="19050" t="0" r="0" b="0"/>
            <wp:wrapSquare wrapText="bothSides"/>
            <wp:docPr id="64" name="Picture 64" descr="LC_Spread 05 - Finished Test Lis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C_Spread 05 - Finished Test List Report"/>
                    <pic:cNvPicPr>
                      <a:picLocks noChangeAspect="1" noChangeArrowheads="1"/>
                    </pic:cNvPicPr>
                  </pic:nvPicPr>
                  <pic:blipFill>
                    <a:blip r:embed="rId10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0" cy="2228850"/>
                    </a:xfrm>
                    <a:prstGeom prst="rect">
                      <a:avLst/>
                    </a:prstGeom>
                    <a:noFill/>
                    <a:ln>
                      <a:noFill/>
                    </a:ln>
                  </pic:spPr>
                </pic:pic>
              </a:graphicData>
            </a:graphic>
          </wp:anchor>
        </w:drawing>
      </w:r>
      <w:r>
        <w:br/>
      </w:r>
      <w:r>
        <w:br/>
      </w:r>
      <w:r>
        <w:br/>
      </w:r>
      <w:r>
        <w:br/>
      </w:r>
      <w:r>
        <w:br/>
      </w:r>
      <w:r>
        <w:br/>
      </w:r>
      <w:r>
        <w:br/>
      </w:r>
      <w:r>
        <w:br/>
      </w:r>
      <w:r>
        <w:br/>
      </w:r>
      <w:r>
        <w:br/>
      </w:r>
      <w:r>
        <w:br/>
      </w:r>
      <w:r>
        <w:br/>
      </w:r>
      <w:r w:rsidR="00521DA3">
        <w:rPr>
          <w:noProof/>
        </w:rPr>
        <w:drawing>
          <wp:anchor distT="0" distB="0" distL="114300" distR="114300" simplePos="0" relativeHeight="251721216" behindDoc="0" locked="0" layoutInCell="1" allowOverlap="1">
            <wp:simplePos x="2066925" y="4191000"/>
            <wp:positionH relativeFrom="margin">
              <wp:align>right</wp:align>
            </wp:positionH>
            <wp:positionV relativeFrom="margin">
              <wp:align>center</wp:align>
            </wp:positionV>
            <wp:extent cx="3657600" cy="2381250"/>
            <wp:effectExtent l="19050" t="0" r="0" b="0"/>
            <wp:wrapSquare wrapText="bothSides"/>
            <wp:docPr id="63" name="Picture 63" descr="LC_Spread 12 - Locate SQL Results Lookup Method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C_Spread 12 - Locate SQL Results Lookup MethodName"/>
                    <pic:cNvPicPr>
                      <a:picLocks noChangeAspect="1" noChangeArrowheads="1"/>
                    </pic:cNvPicPr>
                  </pic:nvPicPr>
                  <pic:blipFill>
                    <a:blip r:embed="rId112"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7600" cy="2381250"/>
                    </a:xfrm>
                    <a:prstGeom prst="rect">
                      <a:avLst/>
                    </a:prstGeom>
                    <a:noFill/>
                    <a:ln>
                      <a:noFill/>
                    </a:ln>
                  </pic:spPr>
                </pic:pic>
              </a:graphicData>
            </a:graphic>
          </wp:anchor>
        </w:drawing>
      </w:r>
    </w:p>
    <w:p w:rsidR="007311A5" w:rsidRDefault="007311A5" w:rsidP="007E2D2D">
      <w:pPr>
        <w:pStyle w:val="BodyText"/>
        <w:numPr>
          <w:ilvl w:val="0"/>
          <w:numId w:val="9"/>
        </w:numPr>
      </w:pPr>
      <w:r>
        <w:t xml:space="preserve">Copy the formula in cell D7 to D8:D106.  </w:t>
      </w:r>
      <w:r w:rsidR="00330C26" w:rsidRPr="00330C26">
        <w:rPr>
          <w:b/>
        </w:rPr>
        <w:t>TIP</w:t>
      </w:r>
      <w:r w:rsidR="00330C26">
        <w:t xml:space="preserve">: </w:t>
      </w:r>
      <w:r w:rsidR="00330C26" w:rsidRPr="00330C26">
        <w:rPr>
          <w:b/>
          <w:i/>
        </w:rPr>
        <w:t>use F5 Copy Special, F6 Paste Special</w:t>
      </w:r>
    </w:p>
    <w:p w:rsidR="007311A5" w:rsidRDefault="007311A5" w:rsidP="007E2D2D">
      <w:pPr>
        <w:pStyle w:val="BodyText"/>
        <w:numPr>
          <w:ilvl w:val="0"/>
          <w:numId w:val="9"/>
        </w:numPr>
      </w:pPr>
      <w:r>
        <w:t>Set the column header in D6 to “Method”</w:t>
      </w:r>
    </w:p>
    <w:p w:rsidR="007311A5" w:rsidRDefault="007311A5" w:rsidP="007E2D2D">
      <w:pPr>
        <w:pStyle w:val="BodyText"/>
        <w:numPr>
          <w:ilvl w:val="0"/>
          <w:numId w:val="9"/>
        </w:numPr>
      </w:pPr>
      <w:r>
        <w:t>Click on Cell B7 and go to Format, Freeze Columns and Rows.  This will repeat the header information on each page when printing the report.</w:t>
      </w:r>
    </w:p>
    <w:p w:rsidR="007311A5" w:rsidRDefault="007311A5" w:rsidP="007E2D2D">
      <w:pPr>
        <w:pStyle w:val="BodyText"/>
        <w:numPr>
          <w:ilvl w:val="0"/>
          <w:numId w:val="9"/>
        </w:numPr>
      </w:pPr>
      <w:r>
        <w:t xml:space="preserve">Hide Column G: Click on any cell in column G and go to Format, Col, </w:t>
      </w:r>
      <w:proofErr w:type="gramStart"/>
      <w:r>
        <w:t>Hide</w:t>
      </w:r>
      <w:proofErr w:type="gramEnd"/>
      <w:r>
        <w:t>.</w:t>
      </w:r>
    </w:p>
    <w:p w:rsidR="007311A5" w:rsidRDefault="007311A5" w:rsidP="007E2D2D">
      <w:pPr>
        <w:pStyle w:val="BodyText"/>
        <w:numPr>
          <w:ilvl w:val="0"/>
          <w:numId w:val="9"/>
        </w:numPr>
      </w:pPr>
      <w:r>
        <w:t>Save the report.</w:t>
      </w:r>
    </w:p>
    <w:p w:rsidR="0005068D" w:rsidRPr="0005068D" w:rsidRDefault="0005068D" w:rsidP="0005068D">
      <w:pPr>
        <w:pStyle w:val="BodyText"/>
      </w:pPr>
    </w:p>
    <w:p w:rsidR="007311A5" w:rsidRDefault="007311A5" w:rsidP="00330C26">
      <w:pPr>
        <w:pStyle w:val="BodyText2"/>
        <w:rPr>
          <w:sz w:val="24"/>
        </w:rPr>
      </w:pPr>
      <w:r w:rsidRPr="00330C26">
        <w:rPr>
          <w:sz w:val="24"/>
        </w:rPr>
        <w:lastRenderedPageBreak/>
        <w:t>Lesson 2: Sample Order Template</w:t>
      </w:r>
    </w:p>
    <w:p w:rsidR="00330C26" w:rsidRPr="00330C26" w:rsidRDefault="00330C26" w:rsidP="00330C26">
      <w:pPr>
        <w:pStyle w:val="BodyText"/>
      </w:pPr>
    </w:p>
    <w:p w:rsidR="007311A5" w:rsidRDefault="007311A5">
      <w:pPr>
        <w:pStyle w:val="BodyText"/>
      </w:pPr>
      <w:r>
        <w:t xml:space="preserve">The Sample Order Report displays sample information including Tests, Chain of Custody, and sample location and time.  </w:t>
      </w:r>
    </w:p>
    <w:p w:rsidR="007311A5" w:rsidRDefault="007311A5" w:rsidP="007E2D2D">
      <w:pPr>
        <w:pStyle w:val="BodyText"/>
        <w:numPr>
          <w:ilvl w:val="0"/>
          <w:numId w:val="12"/>
        </w:numPr>
      </w:pPr>
      <w:r>
        <w:t xml:space="preserve">Get into Spread Design and go to </w:t>
      </w:r>
      <w:r>
        <w:rPr>
          <w:i/>
          <w:iCs/>
        </w:rPr>
        <w:t>File, New</w:t>
      </w:r>
      <w:r w:rsidR="00071268">
        <w:t xml:space="preserve">.  Choose the </w:t>
      </w:r>
      <w:r w:rsidR="003F72D9">
        <w:t>Lab Cal</w:t>
      </w:r>
      <w:r w:rsidR="00071268">
        <w:t>SampleOrder.hwr</w:t>
      </w:r>
      <w:r>
        <w:t xml:space="preserve"> template from the list.</w:t>
      </w:r>
      <w:r w:rsidR="001363EA">
        <w:t xml:space="preserve"> If the </w:t>
      </w:r>
      <w:r w:rsidR="003F72D9">
        <w:t>Lab Cal</w:t>
      </w:r>
      <w:r w:rsidR="001363EA">
        <w:t xml:space="preserve">SampleOrder.hwr is not listed, press F1 and go to Templates, Spread Report Templates, </w:t>
      </w:r>
      <w:proofErr w:type="gramStart"/>
      <w:r w:rsidR="003F72D9">
        <w:t>LAB</w:t>
      </w:r>
      <w:proofErr w:type="gramEnd"/>
      <w:r w:rsidR="003F72D9">
        <w:t xml:space="preserve"> CAL</w:t>
      </w:r>
      <w:r w:rsidR="001363EA">
        <w:t xml:space="preserve"> Spread Report Templates and download the </w:t>
      </w:r>
      <w:r w:rsidR="003F72D9">
        <w:t>Lab Cal</w:t>
      </w:r>
      <w:r w:rsidR="001363EA">
        <w:t>SampleOrder.hwr file.</w:t>
      </w:r>
    </w:p>
    <w:p w:rsidR="007311A5" w:rsidRDefault="00521DA3">
      <w:pPr>
        <w:pStyle w:val="BodyText"/>
        <w:keepNext/>
        <w:jc w:val="center"/>
      </w:pPr>
      <w:r>
        <w:rPr>
          <w:noProof/>
        </w:rPr>
        <w:drawing>
          <wp:inline distT="0" distB="0" distL="0" distR="0">
            <wp:extent cx="1024570" cy="1914525"/>
            <wp:effectExtent l="19050" t="0" r="4130" b="0"/>
            <wp:docPr id="65" name="Picture 65" descr="LC_Spread L2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C_Spread L2 01"/>
                    <pic:cNvPicPr>
                      <a:picLocks noChangeAspect="1" noChangeArrowheads="1"/>
                    </pic:cNvPicPr>
                  </pic:nvPicPr>
                  <pic:blipFill>
                    <a:blip r:embed="rId113"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4570" cy="1914525"/>
                    </a:xfrm>
                    <a:prstGeom prst="rect">
                      <a:avLst/>
                    </a:prstGeom>
                    <a:noFill/>
                    <a:ln>
                      <a:noFill/>
                    </a:ln>
                  </pic:spPr>
                </pic:pic>
              </a:graphicData>
            </a:graphic>
          </wp:inline>
        </w:drawing>
      </w:r>
      <w:r w:rsidR="007311A5">
        <w:t xml:space="preserve">                          </w:t>
      </w:r>
      <w:r>
        <w:rPr>
          <w:noProof/>
        </w:rPr>
        <w:drawing>
          <wp:inline distT="0" distB="0" distL="0" distR="0">
            <wp:extent cx="2638425" cy="1948746"/>
            <wp:effectExtent l="1905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8425" cy="1948746"/>
                    </a:xfrm>
                    <a:prstGeom prst="rect">
                      <a:avLst/>
                    </a:prstGeom>
                    <a:noFill/>
                    <a:ln>
                      <a:noFill/>
                    </a:ln>
                  </pic:spPr>
                </pic:pic>
              </a:graphicData>
            </a:graphic>
          </wp:inline>
        </w:drawing>
      </w:r>
    </w:p>
    <w:p w:rsidR="007311A5" w:rsidRDefault="007311A5">
      <w:pPr>
        <w:pStyle w:val="BodyText"/>
      </w:pPr>
    </w:p>
    <w:p w:rsidR="007311A5" w:rsidRDefault="007311A5" w:rsidP="007E2D2D">
      <w:pPr>
        <w:pStyle w:val="BodyText"/>
        <w:numPr>
          <w:ilvl w:val="0"/>
          <w:numId w:val="12"/>
        </w:numPr>
      </w:pPr>
      <w:r>
        <w:t>Click on cell K7</w:t>
      </w:r>
      <w:r w:rsidR="00071268">
        <w:t xml:space="preserve"> and go to </w:t>
      </w:r>
      <w:r w:rsidR="00071268" w:rsidRPr="00071268">
        <w:rPr>
          <w:i/>
        </w:rPr>
        <w:t>Locate, Prompt</w:t>
      </w:r>
      <w:r w:rsidR="00071268">
        <w:t xml:space="preserve">. Click </w:t>
      </w:r>
      <w:proofErr w:type="gramStart"/>
      <w:r w:rsidR="00071268">
        <w:t xml:space="preserve">the </w:t>
      </w:r>
      <w:r w:rsidR="00521DA3">
        <w:rPr>
          <w:noProof/>
        </w:rPr>
        <w:drawing>
          <wp:inline distT="0" distB="0" distL="0" distR="0">
            <wp:extent cx="276225" cy="152400"/>
            <wp:effectExtent l="0" t="0" r="95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152400"/>
                    </a:xfrm>
                    <a:prstGeom prst="rect">
                      <a:avLst/>
                    </a:prstGeom>
                    <a:noFill/>
                    <a:ln>
                      <a:noFill/>
                    </a:ln>
                  </pic:spPr>
                </pic:pic>
              </a:graphicData>
            </a:graphic>
          </wp:inline>
        </w:drawing>
      </w:r>
      <w:r w:rsidR="00071268">
        <w:rPr>
          <w:noProof/>
        </w:rPr>
        <w:t xml:space="preserve"> to</w:t>
      </w:r>
      <w:proofErr w:type="gramEnd"/>
      <w:r w:rsidR="00071268">
        <w:rPr>
          <w:noProof/>
        </w:rPr>
        <w:t xml:space="preserve"> pick a default </w:t>
      </w:r>
      <w:r w:rsidR="0072125E">
        <w:rPr>
          <w:noProof/>
        </w:rPr>
        <w:t xml:space="preserve">sample to display in the report and click </w:t>
      </w:r>
      <w:r w:rsidR="0072125E" w:rsidRPr="0072125E">
        <w:rPr>
          <w:b/>
          <w:noProof/>
        </w:rPr>
        <w:t>Locate Prompt</w:t>
      </w:r>
      <w:r w:rsidR="0072125E">
        <w:rPr>
          <w:noProof/>
        </w:rPr>
        <w:t>.</w:t>
      </w:r>
    </w:p>
    <w:p w:rsidR="00071268" w:rsidRDefault="00521DA3" w:rsidP="0005068D">
      <w:pPr>
        <w:pStyle w:val="BodyText"/>
        <w:ind w:left="720"/>
        <w:jc w:val="center"/>
        <w:rPr>
          <w:noProof/>
        </w:rPr>
      </w:pPr>
      <w:r>
        <w:rPr>
          <w:noProof/>
        </w:rPr>
        <w:drawing>
          <wp:inline distT="0" distB="0" distL="0" distR="0">
            <wp:extent cx="4093109" cy="1325013"/>
            <wp:effectExtent l="19050" t="0" r="2641"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495" cy="1325785"/>
                    </a:xfrm>
                    <a:prstGeom prst="rect">
                      <a:avLst/>
                    </a:prstGeom>
                    <a:noFill/>
                    <a:ln>
                      <a:noFill/>
                    </a:ln>
                  </pic:spPr>
                </pic:pic>
              </a:graphicData>
            </a:graphic>
          </wp:inline>
        </w:drawing>
      </w:r>
    </w:p>
    <w:p w:rsidR="0072125E" w:rsidRDefault="0072125E" w:rsidP="0072125E">
      <w:pPr>
        <w:pStyle w:val="BodyText"/>
        <w:ind w:left="720" w:hanging="360"/>
      </w:pPr>
      <w:r>
        <w:rPr>
          <w:noProof/>
        </w:rPr>
        <w:t xml:space="preserve">3.   Report will be displayed.  Change format as required.  You may want to use Locate, Graphic in cell B2 to place a logo.  Highlight columns K through N and go to Format, Column, Hide.  </w:t>
      </w:r>
    </w:p>
    <w:p w:rsidR="007311A5" w:rsidRDefault="007311A5" w:rsidP="0072125E">
      <w:pPr>
        <w:pStyle w:val="BodyText"/>
        <w:keepNext/>
        <w:jc w:val="left"/>
      </w:pPr>
    </w:p>
    <w:p w:rsidR="007311A5" w:rsidRDefault="00521DA3" w:rsidP="0005068D">
      <w:pPr>
        <w:pStyle w:val="BodyText"/>
        <w:jc w:val="center"/>
      </w:pPr>
      <w:r>
        <w:rPr>
          <w:noProof/>
        </w:rPr>
        <w:drawing>
          <wp:inline distT="0" distB="0" distL="0" distR="0">
            <wp:extent cx="3705225" cy="2096067"/>
            <wp:effectExtent l="1905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2745" cy="2105978"/>
                    </a:xfrm>
                    <a:prstGeom prst="rect">
                      <a:avLst/>
                    </a:prstGeom>
                    <a:noFill/>
                    <a:ln>
                      <a:noFill/>
                    </a:ln>
                  </pic:spPr>
                </pic:pic>
              </a:graphicData>
            </a:graphic>
          </wp:inline>
        </w:drawing>
      </w:r>
    </w:p>
    <w:p w:rsidR="007311A5" w:rsidRDefault="007311A5">
      <w:pPr>
        <w:pStyle w:val="BodyText"/>
        <w:keepNext/>
      </w:pPr>
    </w:p>
    <w:p w:rsidR="007311A5" w:rsidRDefault="007311A5">
      <w:pPr>
        <w:pStyle w:val="BodyText"/>
      </w:pPr>
      <w:r>
        <w:t xml:space="preserve">You are now ready to print your report.  When using the Lab Calendar, the print button runs a report with a special report type of Sample Order.  To identify this report as the one you want printed when the Lab Calendar Print button is clicked, </w:t>
      </w:r>
    </w:p>
    <w:p w:rsidR="007311A5" w:rsidRDefault="0072125E" w:rsidP="0072125E">
      <w:pPr>
        <w:pStyle w:val="BodyText"/>
        <w:ind w:left="360"/>
      </w:pPr>
      <w:r>
        <w:t xml:space="preserve">4. </w:t>
      </w:r>
      <w:r w:rsidR="007311A5">
        <w:t xml:space="preserve">Go to </w:t>
      </w:r>
      <w:r w:rsidR="007311A5">
        <w:rPr>
          <w:i/>
          <w:iCs/>
        </w:rPr>
        <w:t>File, Report Options</w:t>
      </w:r>
      <w:r w:rsidR="007311A5">
        <w:t xml:space="preserve">.  Set the Report Type to ‘Sample Order’ and click </w:t>
      </w:r>
      <w:r w:rsidR="007311A5">
        <w:rPr>
          <w:b/>
          <w:bCs/>
        </w:rPr>
        <w:t>OK</w:t>
      </w:r>
      <w:r w:rsidR="007311A5">
        <w:t>.</w:t>
      </w:r>
    </w:p>
    <w:p w:rsidR="007311A5" w:rsidRDefault="00521DA3">
      <w:pPr>
        <w:pStyle w:val="BodyText"/>
        <w:keepNext/>
        <w:jc w:val="center"/>
      </w:pPr>
      <w:r>
        <w:rPr>
          <w:noProof/>
        </w:rPr>
        <w:drawing>
          <wp:inline distT="0" distB="0" distL="0" distR="0">
            <wp:extent cx="3543300" cy="28860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8"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3300" cy="2886075"/>
                    </a:xfrm>
                    <a:prstGeom prst="rect">
                      <a:avLst/>
                    </a:prstGeom>
                    <a:noFill/>
                    <a:ln>
                      <a:noFill/>
                    </a:ln>
                  </pic:spPr>
                </pic:pic>
              </a:graphicData>
            </a:graphic>
          </wp:inline>
        </w:drawing>
      </w:r>
    </w:p>
    <w:p w:rsidR="007311A5" w:rsidRDefault="007311A5">
      <w:pPr>
        <w:pStyle w:val="BodyText"/>
      </w:pPr>
    </w:p>
    <w:p w:rsidR="007311A5" w:rsidRDefault="0072125E" w:rsidP="0072125E">
      <w:pPr>
        <w:pStyle w:val="BodyText"/>
        <w:ind w:left="360"/>
      </w:pPr>
      <w:r>
        <w:t xml:space="preserve">5. </w:t>
      </w:r>
      <w:r w:rsidR="007311A5">
        <w:t xml:space="preserve">Go to </w:t>
      </w:r>
      <w:r w:rsidR="007311A5">
        <w:rPr>
          <w:i/>
          <w:iCs/>
        </w:rPr>
        <w:t>File, Save</w:t>
      </w:r>
      <w:r w:rsidR="007311A5">
        <w:t xml:space="preserve"> and Save the Report as ‘Sample Order’.</w:t>
      </w:r>
    </w:p>
    <w:p w:rsidR="007311A5" w:rsidRDefault="00521DA3">
      <w:pPr>
        <w:pStyle w:val="BodyText"/>
        <w:keepNext/>
        <w:jc w:val="center"/>
      </w:pPr>
      <w:r>
        <w:rPr>
          <w:noProof/>
        </w:rPr>
        <w:drawing>
          <wp:inline distT="0" distB="0" distL="0" distR="0">
            <wp:extent cx="4000500" cy="14668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9"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1466850"/>
                    </a:xfrm>
                    <a:prstGeom prst="rect">
                      <a:avLst/>
                    </a:prstGeom>
                    <a:noFill/>
                    <a:ln>
                      <a:noFill/>
                    </a:ln>
                  </pic:spPr>
                </pic:pic>
              </a:graphicData>
            </a:graphic>
          </wp:inline>
        </w:drawing>
      </w:r>
    </w:p>
    <w:p w:rsidR="007311A5" w:rsidRDefault="007311A5">
      <w:pPr>
        <w:pStyle w:val="BodyText"/>
      </w:pPr>
    </w:p>
    <w:p w:rsidR="007311A5" w:rsidRDefault="007F19A4" w:rsidP="007F19A4">
      <w:pPr>
        <w:pStyle w:val="BodyText"/>
        <w:ind w:left="360"/>
      </w:pPr>
      <w:r>
        <w:t xml:space="preserve">6.  </w:t>
      </w:r>
      <w:r w:rsidR="007311A5">
        <w:t>You can now print Sample Orders using the Print button in Lab Cal.</w:t>
      </w:r>
    </w:p>
    <w:p w:rsidR="007311A5" w:rsidRDefault="00521DA3">
      <w:pPr>
        <w:pStyle w:val="BodyText"/>
        <w:keepNext/>
        <w:jc w:val="center"/>
      </w:pPr>
      <w:r>
        <w:rPr>
          <w:noProof/>
        </w:rPr>
        <w:drawing>
          <wp:inline distT="0" distB="0" distL="0" distR="0">
            <wp:extent cx="4238625" cy="12668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0"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38625" cy="1266825"/>
                    </a:xfrm>
                    <a:prstGeom prst="rect">
                      <a:avLst/>
                    </a:prstGeom>
                    <a:noFill/>
                    <a:ln>
                      <a:noFill/>
                    </a:ln>
                  </pic:spPr>
                </pic:pic>
              </a:graphicData>
            </a:graphic>
          </wp:inline>
        </w:drawing>
      </w:r>
    </w:p>
    <w:sectPr w:rsidR="007311A5" w:rsidSect="00A2731F">
      <w:headerReference w:type="default" r:id="rId121"/>
      <w:headerReference w:type="first" r:id="rId122"/>
      <w:type w:val="oddPage"/>
      <w:pgSz w:w="12240" w:h="15840" w:code="1"/>
      <w:pgMar w:top="1440" w:right="1440" w:bottom="1440" w:left="1440" w:header="720" w:footer="720" w:gutter="0"/>
      <w:pgNumType w:chapSep="enDash"/>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7A4" w:rsidRDefault="001167A4">
      <w:r>
        <w:separator/>
      </w:r>
    </w:p>
  </w:endnote>
  <w:endnote w:type="continuationSeparator" w:id="0">
    <w:p w:rsidR="001167A4" w:rsidRDefault="001167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wis721 BlkEx BT">
    <w:altName w:val="Arial"/>
    <w:charset w:val="00"/>
    <w:family w:val="swiss"/>
    <w:pitch w:val="variable"/>
    <w:sig w:usb0="00000001"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7A4" w:rsidRDefault="001167A4">
    <w:pPr>
      <w:pStyle w:val="Footer"/>
    </w:pPr>
    <w:r>
      <w:rPr>
        <w:noProof/>
      </w:rPr>
      <w:t xml:space="preserve">                                                                                                 </w:t>
    </w:r>
    <w:r>
      <w:rPr>
        <w:noProof/>
      </w:rPr>
      <w:drawing>
        <wp:inline distT="0" distB="0" distL="0" distR="0">
          <wp:extent cx="2266950" cy="41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419100"/>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7A4" w:rsidRDefault="001167A4">
      <w:r>
        <w:separator/>
      </w:r>
    </w:p>
  </w:footnote>
  <w:footnote w:type="continuationSeparator" w:id="0">
    <w:p w:rsidR="001167A4" w:rsidRDefault="001167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7A4" w:rsidRPr="00967889" w:rsidRDefault="001167A4" w:rsidP="00967889">
    <w:pPr>
      <w:pStyle w:val="Header"/>
      <w:pBdr>
        <w:bottom w:val="single" w:sz="4" w:space="1" w:color="auto"/>
      </w:pBdr>
      <w:tabs>
        <w:tab w:val="left" w:pos="1440"/>
      </w:tabs>
      <w:ind w:left="-720" w:right="-720"/>
    </w:pPr>
    <w:r w:rsidRPr="00967889">
      <w:rPr>
        <w:rStyle w:val="PageNumber"/>
      </w:rPr>
      <w:fldChar w:fldCharType="begin"/>
    </w:r>
    <w:r w:rsidRPr="00967889">
      <w:rPr>
        <w:rStyle w:val="PageNumber"/>
      </w:rPr>
      <w:instrText xml:space="preserve"> PAGE </w:instrText>
    </w:r>
    <w:r w:rsidRPr="00967889">
      <w:rPr>
        <w:rStyle w:val="PageNumber"/>
      </w:rPr>
      <w:fldChar w:fldCharType="separate"/>
    </w:r>
    <w:r w:rsidR="000B6C2E">
      <w:rPr>
        <w:rStyle w:val="PageNumber"/>
        <w:noProof/>
      </w:rPr>
      <w:t>20</w:t>
    </w:r>
    <w:r w:rsidRPr="00967889">
      <w:rPr>
        <w:rStyle w:val="PageNumber"/>
      </w:rPr>
      <w:fldChar w:fldCharType="end"/>
    </w:r>
    <w:r w:rsidRPr="00967889">
      <w:rPr>
        <w:rStyle w:val="PageNumber"/>
      </w:rPr>
      <w:tab/>
    </w:r>
    <w:r w:rsidRPr="00967889">
      <w:t>Lab Cal Training Guide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7A4" w:rsidRPr="00967889" w:rsidRDefault="001167A4" w:rsidP="00967889">
    <w:pPr>
      <w:pStyle w:val="BodyText"/>
      <w:pBdr>
        <w:bottom w:val="single" w:sz="4" w:space="1" w:color="auto"/>
      </w:pBdr>
      <w:tabs>
        <w:tab w:val="left" w:pos="2880"/>
      </w:tabs>
      <w:spacing w:after="0"/>
      <w:ind w:left="-720" w:right="-720"/>
      <w:jc w:val="right"/>
      <w:rPr>
        <w:b/>
        <w:bCs/>
        <w:i/>
        <w:iCs/>
      </w:rPr>
    </w:pPr>
    <w:r w:rsidRPr="00967889">
      <w:rPr>
        <w:b/>
        <w:bCs/>
        <w:i/>
        <w:iCs/>
      </w:rPr>
      <w:t>Lab Cal Training Guide</w:t>
    </w:r>
    <w:r w:rsidRPr="00967889">
      <w:rPr>
        <w:b/>
        <w:bCs/>
        <w:i/>
        <w:iCs/>
      </w:rPr>
      <w:tab/>
    </w:r>
    <w:r w:rsidRPr="00967889">
      <w:rPr>
        <w:rStyle w:val="PageNumber"/>
        <w:b/>
        <w:i/>
        <w:snapToGrid w:val="0"/>
        <w:szCs w:val="20"/>
      </w:rPr>
      <w:fldChar w:fldCharType="begin"/>
    </w:r>
    <w:r w:rsidRPr="00967889">
      <w:rPr>
        <w:rStyle w:val="PageNumber"/>
        <w:b/>
        <w:i/>
        <w:snapToGrid w:val="0"/>
        <w:szCs w:val="20"/>
      </w:rPr>
      <w:instrText xml:space="preserve"> PAGE </w:instrText>
    </w:r>
    <w:r w:rsidRPr="00967889">
      <w:rPr>
        <w:rStyle w:val="PageNumber"/>
        <w:b/>
        <w:i/>
        <w:snapToGrid w:val="0"/>
        <w:szCs w:val="20"/>
      </w:rPr>
      <w:fldChar w:fldCharType="separate"/>
    </w:r>
    <w:r w:rsidR="00D50B87">
      <w:rPr>
        <w:rStyle w:val="PageNumber"/>
        <w:b/>
        <w:i/>
        <w:noProof/>
        <w:snapToGrid w:val="0"/>
        <w:szCs w:val="20"/>
      </w:rPr>
      <w:t>1</w:t>
    </w:r>
    <w:r w:rsidRPr="00967889">
      <w:rPr>
        <w:rStyle w:val="PageNumber"/>
        <w:b/>
        <w:i/>
        <w:snapToGrid w:val="0"/>
        <w:szCs w:val="20"/>
      </w:rPr>
      <w:fldChar w:fldCharType="end"/>
    </w:r>
  </w:p>
  <w:p w:rsidR="001167A4" w:rsidRDefault="001167A4">
    <w:pPr>
      <w:pStyle w:val="Header"/>
      <w:rPr>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7A4" w:rsidRPr="00967889" w:rsidRDefault="001167A4" w:rsidP="00967889">
    <w:pPr>
      <w:pStyle w:val="Header"/>
      <w:pBdr>
        <w:bottom w:val="single" w:sz="4" w:space="1" w:color="auto"/>
      </w:pBdr>
      <w:tabs>
        <w:tab w:val="left" w:pos="1440"/>
      </w:tabs>
      <w:ind w:left="-720" w:right="-720"/>
    </w:pPr>
    <w:r w:rsidRPr="00967889">
      <w:rPr>
        <w:rStyle w:val="PageNumber"/>
      </w:rPr>
      <w:fldChar w:fldCharType="begin"/>
    </w:r>
    <w:r w:rsidRPr="00967889">
      <w:rPr>
        <w:rStyle w:val="PageNumber"/>
      </w:rPr>
      <w:instrText xml:space="preserve"> PAGE </w:instrText>
    </w:r>
    <w:r w:rsidRPr="00967889">
      <w:rPr>
        <w:rStyle w:val="PageNumber"/>
      </w:rPr>
      <w:fldChar w:fldCharType="separate"/>
    </w:r>
    <w:r w:rsidR="00BF7730">
      <w:rPr>
        <w:rStyle w:val="PageNumber"/>
        <w:noProof/>
      </w:rPr>
      <w:t>33</w:t>
    </w:r>
    <w:r w:rsidRPr="00967889">
      <w:rPr>
        <w:rStyle w:val="PageNumber"/>
      </w:rPr>
      <w:fldChar w:fldCharType="end"/>
    </w:r>
    <w:r w:rsidRPr="00967889">
      <w:rPr>
        <w:rStyle w:val="PageNumber"/>
      </w:rPr>
      <w:tab/>
    </w:r>
    <w:r w:rsidRPr="00967889">
      <w:t>Lab Cal Training Guide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7A4" w:rsidRPr="00967889" w:rsidRDefault="001167A4" w:rsidP="00967889">
    <w:pPr>
      <w:pStyle w:val="BodyText"/>
      <w:pBdr>
        <w:bottom w:val="single" w:sz="4" w:space="1" w:color="auto"/>
      </w:pBdr>
      <w:tabs>
        <w:tab w:val="left" w:pos="2880"/>
      </w:tabs>
      <w:spacing w:after="0"/>
      <w:ind w:left="-720" w:right="-720"/>
      <w:jc w:val="right"/>
      <w:rPr>
        <w:b/>
        <w:bCs/>
        <w:i/>
        <w:iCs/>
      </w:rPr>
    </w:pPr>
    <w:r w:rsidRPr="00967889">
      <w:rPr>
        <w:b/>
        <w:bCs/>
        <w:i/>
        <w:iCs/>
      </w:rPr>
      <w:t>Lab Cal Training Guide</w:t>
    </w:r>
    <w:r w:rsidRPr="00967889">
      <w:rPr>
        <w:b/>
        <w:bCs/>
        <w:i/>
        <w:iCs/>
      </w:rPr>
      <w:tab/>
    </w:r>
    <w:r w:rsidRPr="00967889">
      <w:rPr>
        <w:rStyle w:val="PageNumber"/>
        <w:b/>
        <w:i/>
        <w:snapToGrid w:val="0"/>
        <w:szCs w:val="20"/>
      </w:rPr>
      <w:fldChar w:fldCharType="begin"/>
    </w:r>
    <w:r w:rsidRPr="00967889">
      <w:rPr>
        <w:rStyle w:val="PageNumber"/>
        <w:b/>
        <w:i/>
        <w:snapToGrid w:val="0"/>
        <w:szCs w:val="20"/>
      </w:rPr>
      <w:instrText xml:space="preserve"> PAGE </w:instrText>
    </w:r>
    <w:r w:rsidRPr="00967889">
      <w:rPr>
        <w:rStyle w:val="PageNumber"/>
        <w:b/>
        <w:i/>
        <w:snapToGrid w:val="0"/>
        <w:szCs w:val="20"/>
      </w:rPr>
      <w:fldChar w:fldCharType="separate"/>
    </w:r>
    <w:r w:rsidR="00D50B87">
      <w:rPr>
        <w:rStyle w:val="PageNumber"/>
        <w:b/>
        <w:i/>
        <w:noProof/>
        <w:snapToGrid w:val="0"/>
        <w:szCs w:val="20"/>
      </w:rPr>
      <w:t>27</w:t>
    </w:r>
    <w:r w:rsidRPr="00967889">
      <w:rPr>
        <w:rStyle w:val="PageNumber"/>
        <w:b/>
        <w:i/>
        <w:snapToGrid w:val="0"/>
        <w:szCs w:val="20"/>
      </w:rPr>
      <w:fldChar w:fldCharType="end"/>
    </w:r>
  </w:p>
  <w:p w:rsidR="001167A4" w:rsidRDefault="001167A4">
    <w:pPr>
      <w:pStyle w:val="Header"/>
      <w:rPr>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C7B13"/>
    <w:multiLevelType w:val="hybridMultilevel"/>
    <w:tmpl w:val="B7828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212F2"/>
    <w:multiLevelType w:val="hybridMultilevel"/>
    <w:tmpl w:val="BA68B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BC3588"/>
    <w:multiLevelType w:val="hybridMultilevel"/>
    <w:tmpl w:val="0E506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790005"/>
    <w:multiLevelType w:val="hybridMultilevel"/>
    <w:tmpl w:val="E5C67F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3DE1242"/>
    <w:multiLevelType w:val="hybridMultilevel"/>
    <w:tmpl w:val="EC10A3AE"/>
    <w:lvl w:ilvl="0" w:tplc="2D6AB9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88E6303"/>
    <w:multiLevelType w:val="hybridMultilevel"/>
    <w:tmpl w:val="40403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CF1531"/>
    <w:multiLevelType w:val="hybridMultilevel"/>
    <w:tmpl w:val="3844E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8D79A7"/>
    <w:multiLevelType w:val="hybridMultilevel"/>
    <w:tmpl w:val="A0068B9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119D779D"/>
    <w:multiLevelType w:val="hybridMultilevel"/>
    <w:tmpl w:val="0AEC7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0B1B7A"/>
    <w:multiLevelType w:val="hybridMultilevel"/>
    <w:tmpl w:val="9E2476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7A67F83"/>
    <w:multiLevelType w:val="hybridMultilevel"/>
    <w:tmpl w:val="0E342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535F45"/>
    <w:multiLevelType w:val="hybridMultilevel"/>
    <w:tmpl w:val="5AE69D2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4044BB"/>
    <w:multiLevelType w:val="hybridMultilevel"/>
    <w:tmpl w:val="149AA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346313"/>
    <w:multiLevelType w:val="hybridMultilevel"/>
    <w:tmpl w:val="50EE20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3036824"/>
    <w:multiLevelType w:val="hybridMultilevel"/>
    <w:tmpl w:val="E2AEA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5C2766"/>
    <w:multiLevelType w:val="hybridMultilevel"/>
    <w:tmpl w:val="7B20F7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6042098"/>
    <w:multiLevelType w:val="hybridMultilevel"/>
    <w:tmpl w:val="EC1A2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E2142A"/>
    <w:multiLevelType w:val="hybridMultilevel"/>
    <w:tmpl w:val="96C0F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8D3C3C"/>
    <w:multiLevelType w:val="hybridMultilevel"/>
    <w:tmpl w:val="06262D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D7F0BE2"/>
    <w:multiLevelType w:val="hybridMultilevel"/>
    <w:tmpl w:val="3C3C4B1E"/>
    <w:lvl w:ilvl="0" w:tplc="2D6AB9D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3E0E27"/>
    <w:multiLevelType w:val="hybridMultilevel"/>
    <w:tmpl w:val="2FBA4022"/>
    <w:lvl w:ilvl="0" w:tplc="2D6AB9DA">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19027DB"/>
    <w:multiLevelType w:val="hybridMultilevel"/>
    <w:tmpl w:val="62E08572"/>
    <w:lvl w:ilvl="0" w:tplc="2D6AB9DA">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AC0265D"/>
    <w:multiLevelType w:val="hybridMultilevel"/>
    <w:tmpl w:val="F9863B2A"/>
    <w:lvl w:ilvl="0" w:tplc="2D6AB9D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9E7291"/>
    <w:multiLevelType w:val="hybridMultilevel"/>
    <w:tmpl w:val="9DBE1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512455"/>
    <w:multiLevelType w:val="hybridMultilevel"/>
    <w:tmpl w:val="0B3A27E2"/>
    <w:lvl w:ilvl="0" w:tplc="2D6AB9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B8243E3"/>
    <w:multiLevelType w:val="hybridMultilevel"/>
    <w:tmpl w:val="365A76F4"/>
    <w:lvl w:ilvl="0" w:tplc="7B3E894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FE6CFC"/>
    <w:multiLevelType w:val="hybridMultilevel"/>
    <w:tmpl w:val="ABA8EC28"/>
    <w:lvl w:ilvl="0" w:tplc="52D2B5A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2360F36"/>
    <w:multiLevelType w:val="hybridMultilevel"/>
    <w:tmpl w:val="5E7AE6DA"/>
    <w:lvl w:ilvl="0" w:tplc="2D6AB9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325497C"/>
    <w:multiLevelType w:val="hybridMultilevel"/>
    <w:tmpl w:val="3C12E5D2"/>
    <w:lvl w:ilvl="0" w:tplc="2D6AB9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3EA5BB8"/>
    <w:multiLevelType w:val="hybridMultilevel"/>
    <w:tmpl w:val="BCA6B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715909"/>
    <w:multiLevelType w:val="hybridMultilevel"/>
    <w:tmpl w:val="37B2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71012A"/>
    <w:multiLevelType w:val="hybridMultilevel"/>
    <w:tmpl w:val="CCFC6D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6F86813"/>
    <w:multiLevelType w:val="hybridMultilevel"/>
    <w:tmpl w:val="B7D4EA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7839EE"/>
    <w:multiLevelType w:val="hybridMultilevel"/>
    <w:tmpl w:val="272629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BC91D5F"/>
    <w:multiLevelType w:val="hybridMultilevel"/>
    <w:tmpl w:val="02189BC4"/>
    <w:lvl w:ilvl="0" w:tplc="89B6930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7CD71C8F"/>
    <w:multiLevelType w:val="hybridMultilevel"/>
    <w:tmpl w:val="382EB7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E595DB0"/>
    <w:multiLevelType w:val="hybridMultilevel"/>
    <w:tmpl w:val="06BCB8C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6"/>
  </w:num>
  <w:num w:numId="2">
    <w:abstractNumId w:val="15"/>
  </w:num>
  <w:num w:numId="3">
    <w:abstractNumId w:val="33"/>
  </w:num>
  <w:num w:numId="4">
    <w:abstractNumId w:val="7"/>
  </w:num>
  <w:num w:numId="5">
    <w:abstractNumId w:val="3"/>
  </w:num>
  <w:num w:numId="6">
    <w:abstractNumId w:val="36"/>
  </w:num>
  <w:num w:numId="7">
    <w:abstractNumId w:val="9"/>
  </w:num>
  <w:num w:numId="8">
    <w:abstractNumId w:val="31"/>
  </w:num>
  <w:num w:numId="9">
    <w:abstractNumId w:val="35"/>
  </w:num>
  <w:num w:numId="10">
    <w:abstractNumId w:val="34"/>
  </w:num>
  <w:num w:numId="11">
    <w:abstractNumId w:val="11"/>
  </w:num>
  <w:num w:numId="12">
    <w:abstractNumId w:val="18"/>
  </w:num>
  <w:num w:numId="13">
    <w:abstractNumId w:val="23"/>
  </w:num>
  <w:num w:numId="14">
    <w:abstractNumId w:val="12"/>
  </w:num>
  <w:num w:numId="15">
    <w:abstractNumId w:val="25"/>
  </w:num>
  <w:num w:numId="16">
    <w:abstractNumId w:val="10"/>
  </w:num>
  <w:num w:numId="17">
    <w:abstractNumId w:val="14"/>
  </w:num>
  <w:num w:numId="18">
    <w:abstractNumId w:val="30"/>
  </w:num>
  <w:num w:numId="19">
    <w:abstractNumId w:val="13"/>
  </w:num>
  <w:num w:numId="20">
    <w:abstractNumId w:val="28"/>
  </w:num>
  <w:num w:numId="21">
    <w:abstractNumId w:val="21"/>
  </w:num>
  <w:num w:numId="22">
    <w:abstractNumId w:val="4"/>
  </w:num>
  <w:num w:numId="23">
    <w:abstractNumId w:val="19"/>
  </w:num>
  <w:num w:numId="24">
    <w:abstractNumId w:val="17"/>
  </w:num>
  <w:num w:numId="25">
    <w:abstractNumId w:val="32"/>
  </w:num>
  <w:num w:numId="26">
    <w:abstractNumId w:val="2"/>
  </w:num>
  <w:num w:numId="27">
    <w:abstractNumId w:val="0"/>
  </w:num>
  <w:num w:numId="28">
    <w:abstractNumId w:val="24"/>
  </w:num>
  <w:num w:numId="29">
    <w:abstractNumId w:val="20"/>
  </w:num>
  <w:num w:numId="30">
    <w:abstractNumId w:val="27"/>
  </w:num>
  <w:num w:numId="31">
    <w:abstractNumId w:val="22"/>
  </w:num>
  <w:num w:numId="32">
    <w:abstractNumId w:val="1"/>
  </w:num>
  <w:num w:numId="33">
    <w:abstractNumId w:val="8"/>
  </w:num>
  <w:num w:numId="34">
    <w:abstractNumId w:val="16"/>
  </w:num>
  <w:num w:numId="35">
    <w:abstractNumId w:val="29"/>
  </w:num>
  <w:num w:numId="36">
    <w:abstractNumId w:val="6"/>
  </w:num>
  <w:num w:numId="37">
    <w:abstractNumId w:val="5"/>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noPunctuationKerning/>
  <w:characterSpacingControl w:val="doNotCompress"/>
  <w:hdrShapeDefaults>
    <o:shapedefaults v:ext="edit" spidmax="16385"/>
  </w:hdrShapeDefaults>
  <w:footnotePr>
    <w:footnote w:id="-1"/>
    <w:footnote w:id="0"/>
  </w:footnotePr>
  <w:endnotePr>
    <w:endnote w:id="-1"/>
    <w:endnote w:id="0"/>
  </w:endnotePr>
  <w:compat/>
  <w:rsids>
    <w:rsidRoot w:val="007311A5"/>
    <w:rsid w:val="000063C4"/>
    <w:rsid w:val="00040625"/>
    <w:rsid w:val="0005068D"/>
    <w:rsid w:val="00071268"/>
    <w:rsid w:val="00072B60"/>
    <w:rsid w:val="000B6C2E"/>
    <w:rsid w:val="000C096D"/>
    <w:rsid w:val="000E2C54"/>
    <w:rsid w:val="000F12B0"/>
    <w:rsid w:val="000F3685"/>
    <w:rsid w:val="00104487"/>
    <w:rsid w:val="001167A4"/>
    <w:rsid w:val="00135142"/>
    <w:rsid w:val="001363EA"/>
    <w:rsid w:val="00144150"/>
    <w:rsid w:val="001634AB"/>
    <w:rsid w:val="00165E48"/>
    <w:rsid w:val="001876EF"/>
    <w:rsid w:val="001F5BCD"/>
    <w:rsid w:val="00200969"/>
    <w:rsid w:val="00205BB5"/>
    <w:rsid w:val="00234BD5"/>
    <w:rsid w:val="002945E7"/>
    <w:rsid w:val="002B08F8"/>
    <w:rsid w:val="002D05A0"/>
    <w:rsid w:val="002E264A"/>
    <w:rsid w:val="00314740"/>
    <w:rsid w:val="003274F5"/>
    <w:rsid w:val="00330C26"/>
    <w:rsid w:val="003530DF"/>
    <w:rsid w:val="003751AC"/>
    <w:rsid w:val="00384D5C"/>
    <w:rsid w:val="003D5FA6"/>
    <w:rsid w:val="003F6E9A"/>
    <w:rsid w:val="003F72D9"/>
    <w:rsid w:val="004048F1"/>
    <w:rsid w:val="0045762C"/>
    <w:rsid w:val="00462B1D"/>
    <w:rsid w:val="004820DB"/>
    <w:rsid w:val="004D3160"/>
    <w:rsid w:val="004E03A2"/>
    <w:rsid w:val="004F7BA9"/>
    <w:rsid w:val="00521DA3"/>
    <w:rsid w:val="005504D7"/>
    <w:rsid w:val="00553B7A"/>
    <w:rsid w:val="00597257"/>
    <w:rsid w:val="00607923"/>
    <w:rsid w:val="006D09A6"/>
    <w:rsid w:val="00712E48"/>
    <w:rsid w:val="0072125E"/>
    <w:rsid w:val="007311A5"/>
    <w:rsid w:val="0074597A"/>
    <w:rsid w:val="007941FA"/>
    <w:rsid w:val="007C3084"/>
    <w:rsid w:val="007C313A"/>
    <w:rsid w:val="007D2A14"/>
    <w:rsid w:val="007E2D2D"/>
    <w:rsid w:val="007F19A4"/>
    <w:rsid w:val="007F4D6A"/>
    <w:rsid w:val="00802DC3"/>
    <w:rsid w:val="008077BD"/>
    <w:rsid w:val="0087590D"/>
    <w:rsid w:val="008A209F"/>
    <w:rsid w:val="008C5C24"/>
    <w:rsid w:val="00923DCE"/>
    <w:rsid w:val="009247C3"/>
    <w:rsid w:val="00942CD0"/>
    <w:rsid w:val="00956DAE"/>
    <w:rsid w:val="00966061"/>
    <w:rsid w:val="00967889"/>
    <w:rsid w:val="0098604F"/>
    <w:rsid w:val="009B2FE5"/>
    <w:rsid w:val="009F2F7F"/>
    <w:rsid w:val="00A17F87"/>
    <w:rsid w:val="00A2731F"/>
    <w:rsid w:val="00A40DF2"/>
    <w:rsid w:val="00BC4B97"/>
    <w:rsid w:val="00BE4E99"/>
    <w:rsid w:val="00BF7730"/>
    <w:rsid w:val="00BF777C"/>
    <w:rsid w:val="00C41787"/>
    <w:rsid w:val="00C446AC"/>
    <w:rsid w:val="00C57EA3"/>
    <w:rsid w:val="00C66A6D"/>
    <w:rsid w:val="00C90ED0"/>
    <w:rsid w:val="00C923C6"/>
    <w:rsid w:val="00D17BD4"/>
    <w:rsid w:val="00D2189D"/>
    <w:rsid w:val="00D3304B"/>
    <w:rsid w:val="00D433FD"/>
    <w:rsid w:val="00D50B87"/>
    <w:rsid w:val="00D821F2"/>
    <w:rsid w:val="00DB52CB"/>
    <w:rsid w:val="00DB7493"/>
    <w:rsid w:val="00DC2A79"/>
    <w:rsid w:val="00E21704"/>
    <w:rsid w:val="00E24757"/>
    <w:rsid w:val="00E5256F"/>
    <w:rsid w:val="00E85180"/>
    <w:rsid w:val="00F1044B"/>
    <w:rsid w:val="00F251EF"/>
    <w:rsid w:val="00F40E8A"/>
    <w:rsid w:val="00F457E8"/>
    <w:rsid w:val="00F77C00"/>
    <w:rsid w:val="00F87C8B"/>
    <w:rsid w:val="00FA0D67"/>
    <w:rsid w:val="00FA304C"/>
    <w:rsid w:val="00FD7122"/>
    <w:rsid w:val="00FE59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2CB"/>
    <w:pPr>
      <w:jc w:val="both"/>
    </w:pPr>
    <w:rPr>
      <w:rFonts w:ascii="Arial" w:hAnsi="Arial"/>
      <w:szCs w:val="24"/>
    </w:rPr>
  </w:style>
  <w:style w:type="paragraph" w:styleId="Heading1">
    <w:name w:val="heading 1"/>
    <w:basedOn w:val="BodyText"/>
    <w:next w:val="BodyText"/>
    <w:qFormat/>
    <w:rsid w:val="00A2731F"/>
    <w:pPr>
      <w:keepNext/>
      <w:spacing w:before="360" w:after="240"/>
      <w:outlineLvl w:val="0"/>
    </w:pPr>
    <w:rPr>
      <w:b/>
      <w:sz w:val="40"/>
    </w:rPr>
  </w:style>
  <w:style w:type="paragraph" w:styleId="Heading2">
    <w:name w:val="heading 2"/>
    <w:basedOn w:val="Heading1"/>
    <w:next w:val="BodyText"/>
    <w:qFormat/>
    <w:rsid w:val="00A2731F"/>
    <w:pPr>
      <w:spacing w:after="120"/>
      <w:outlineLvl w:val="1"/>
    </w:pPr>
    <w:rPr>
      <w:sz w:val="36"/>
    </w:rPr>
  </w:style>
  <w:style w:type="paragraph" w:styleId="Heading3">
    <w:name w:val="heading 3"/>
    <w:basedOn w:val="Heading2"/>
    <w:next w:val="BodyText"/>
    <w:qFormat/>
    <w:rsid w:val="00A2731F"/>
    <w:pPr>
      <w:outlineLvl w:val="2"/>
    </w:pPr>
    <w:rPr>
      <w:sz w:val="32"/>
    </w:rPr>
  </w:style>
  <w:style w:type="paragraph" w:styleId="Heading4">
    <w:name w:val="heading 4"/>
    <w:basedOn w:val="Heading3"/>
    <w:next w:val="BodyText"/>
    <w:qFormat/>
    <w:rsid w:val="00A2731F"/>
    <w:pPr>
      <w:outlineLvl w:val="3"/>
    </w:pPr>
    <w:rPr>
      <w:sz w:val="28"/>
    </w:rPr>
  </w:style>
  <w:style w:type="paragraph" w:styleId="Heading5">
    <w:name w:val="heading 5"/>
    <w:basedOn w:val="Heading4"/>
    <w:next w:val="BodyText"/>
    <w:qFormat/>
    <w:rsid w:val="00A2731F"/>
    <w:pPr>
      <w:widowControl w:val="0"/>
      <w:spacing w:before="120"/>
      <w:outlineLvl w:val="4"/>
    </w:pPr>
    <w:rPr>
      <w:snapToGrid w:val="0"/>
      <w:sz w:val="32"/>
    </w:rPr>
  </w:style>
  <w:style w:type="paragraph" w:styleId="Heading6">
    <w:name w:val="heading 6"/>
    <w:basedOn w:val="Normal"/>
    <w:next w:val="Normal"/>
    <w:qFormat/>
    <w:rsid w:val="00A2731F"/>
    <w:pPr>
      <w:keepNext/>
      <w:jc w:val="right"/>
      <w:outlineLvl w:val="5"/>
    </w:pPr>
    <w:rPr>
      <w:rFonts w:ascii="Swis721 BlkEx BT" w:hAnsi="Swis721 BlkEx BT"/>
      <w:b/>
      <w:i/>
      <w:iCs/>
      <w:sz w:val="52"/>
    </w:rPr>
  </w:style>
  <w:style w:type="paragraph" w:styleId="Heading7">
    <w:name w:val="heading 7"/>
    <w:basedOn w:val="Normal"/>
    <w:next w:val="Normal"/>
    <w:qFormat/>
    <w:rsid w:val="00A2731F"/>
    <w:pPr>
      <w:keepNext/>
      <w:jc w:val="right"/>
      <w:outlineLvl w:val="6"/>
    </w:pPr>
    <w:rPr>
      <w:rFonts w:cs="Arial"/>
      <w:b/>
      <w:bCs/>
      <w:sz w:val="52"/>
    </w:rPr>
  </w:style>
  <w:style w:type="paragraph" w:styleId="Heading8">
    <w:name w:val="heading 8"/>
    <w:basedOn w:val="Normal"/>
    <w:next w:val="Normal"/>
    <w:qFormat/>
    <w:rsid w:val="00A2731F"/>
    <w:pPr>
      <w:keepNext/>
      <w:outlineLvl w:val="7"/>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2731F"/>
    <w:pPr>
      <w:spacing w:after="120"/>
    </w:pPr>
  </w:style>
  <w:style w:type="paragraph" w:styleId="Header">
    <w:name w:val="header"/>
    <w:basedOn w:val="BodyText"/>
    <w:next w:val="BodyText"/>
    <w:semiHidden/>
    <w:rsid w:val="00A2731F"/>
    <w:pPr>
      <w:widowControl w:val="0"/>
      <w:spacing w:after="0"/>
    </w:pPr>
    <w:rPr>
      <w:b/>
      <w:i/>
      <w:snapToGrid w:val="0"/>
      <w:szCs w:val="20"/>
    </w:rPr>
  </w:style>
  <w:style w:type="paragraph" w:styleId="TOC9">
    <w:name w:val="toc 9"/>
    <w:basedOn w:val="Normal"/>
    <w:next w:val="Normal"/>
    <w:autoRedefine/>
    <w:semiHidden/>
    <w:rsid w:val="00A2731F"/>
    <w:pPr>
      <w:ind w:left="1920"/>
    </w:pPr>
  </w:style>
  <w:style w:type="paragraph" w:styleId="Footer">
    <w:name w:val="footer"/>
    <w:basedOn w:val="Normal"/>
    <w:next w:val="Normal"/>
    <w:link w:val="FooterChar"/>
    <w:uiPriority w:val="99"/>
    <w:rsid w:val="00A2731F"/>
  </w:style>
  <w:style w:type="paragraph" w:customStyle="1" w:styleId="TOC">
    <w:name w:val="TOC"/>
    <w:basedOn w:val="BodyText"/>
    <w:next w:val="TOC1"/>
    <w:rsid w:val="00A2731F"/>
    <w:pPr>
      <w:jc w:val="center"/>
    </w:pPr>
    <w:rPr>
      <w:b/>
      <w:sz w:val="32"/>
    </w:rPr>
  </w:style>
  <w:style w:type="paragraph" w:styleId="TOC1">
    <w:name w:val="toc 1"/>
    <w:basedOn w:val="BodyText"/>
    <w:next w:val="TOC2"/>
    <w:uiPriority w:val="39"/>
    <w:rsid w:val="00A2731F"/>
    <w:pPr>
      <w:tabs>
        <w:tab w:val="right" w:leader="dot" w:pos="9360"/>
      </w:tabs>
      <w:spacing w:after="0"/>
    </w:pPr>
    <w:rPr>
      <w:b/>
      <w:sz w:val="24"/>
    </w:rPr>
  </w:style>
  <w:style w:type="paragraph" w:styleId="TOC2">
    <w:name w:val="toc 2"/>
    <w:basedOn w:val="TOC1"/>
    <w:next w:val="TOC3"/>
    <w:uiPriority w:val="39"/>
    <w:rsid w:val="00A2731F"/>
    <w:pPr>
      <w:ind w:left="432"/>
    </w:pPr>
    <w:rPr>
      <w:b w:val="0"/>
    </w:rPr>
  </w:style>
  <w:style w:type="paragraph" w:styleId="TOC3">
    <w:name w:val="toc 3"/>
    <w:basedOn w:val="TOC2"/>
    <w:next w:val="Normal"/>
    <w:uiPriority w:val="39"/>
    <w:rsid w:val="00A2731F"/>
    <w:pPr>
      <w:ind w:left="720"/>
    </w:pPr>
  </w:style>
  <w:style w:type="character" w:styleId="Hyperlink">
    <w:name w:val="Hyperlink"/>
    <w:basedOn w:val="DefaultParagraphFont"/>
    <w:semiHidden/>
    <w:rsid w:val="00A2731F"/>
    <w:rPr>
      <w:color w:val="0000FF"/>
      <w:u w:val="single"/>
    </w:rPr>
  </w:style>
  <w:style w:type="character" w:styleId="FollowedHyperlink">
    <w:name w:val="FollowedHyperlink"/>
    <w:basedOn w:val="DefaultParagraphFont"/>
    <w:semiHidden/>
    <w:rsid w:val="00A2731F"/>
    <w:rPr>
      <w:color w:val="800080"/>
      <w:u w:val="single"/>
    </w:rPr>
  </w:style>
  <w:style w:type="paragraph" w:styleId="Caption">
    <w:name w:val="caption"/>
    <w:basedOn w:val="BodyText"/>
    <w:next w:val="BodyText"/>
    <w:qFormat/>
    <w:rsid w:val="00A2731F"/>
    <w:pPr>
      <w:spacing w:before="120"/>
      <w:jc w:val="center"/>
    </w:pPr>
    <w:rPr>
      <w:bCs/>
      <w:sz w:val="18"/>
      <w:szCs w:val="20"/>
    </w:rPr>
  </w:style>
  <w:style w:type="paragraph" w:styleId="BodyText2">
    <w:name w:val="Body Text 2"/>
    <w:basedOn w:val="BodyText"/>
    <w:next w:val="BodyText"/>
    <w:rsid w:val="00A2731F"/>
    <w:pPr>
      <w:spacing w:after="0"/>
    </w:pPr>
    <w:rPr>
      <w:b/>
      <w:sz w:val="28"/>
    </w:rPr>
  </w:style>
  <w:style w:type="character" w:styleId="PageNumber">
    <w:name w:val="page number"/>
    <w:basedOn w:val="DefaultParagraphFont"/>
    <w:semiHidden/>
    <w:rsid w:val="00A2731F"/>
  </w:style>
  <w:style w:type="paragraph" w:customStyle="1" w:styleId="CODETEXT">
    <w:name w:val="CODE TEXT"/>
    <w:basedOn w:val="Normal"/>
    <w:next w:val="BodyText"/>
    <w:rsid w:val="00A2731F"/>
    <w:pPr>
      <w:spacing w:after="120"/>
      <w:ind w:left="432"/>
    </w:pPr>
    <w:rPr>
      <w:rFonts w:ascii="Courier New" w:hAnsi="Courier New"/>
      <w:sz w:val="22"/>
    </w:rPr>
  </w:style>
  <w:style w:type="character" w:customStyle="1" w:styleId="FooterChar">
    <w:name w:val="Footer Char"/>
    <w:basedOn w:val="DefaultParagraphFont"/>
    <w:link w:val="Footer"/>
    <w:uiPriority w:val="99"/>
    <w:rsid w:val="00DC2A79"/>
    <w:rPr>
      <w:rFonts w:ascii="Arial" w:hAnsi="Arial"/>
      <w:szCs w:val="24"/>
    </w:rPr>
  </w:style>
  <w:style w:type="character" w:styleId="CommentReference">
    <w:name w:val="annotation reference"/>
    <w:basedOn w:val="DefaultParagraphFont"/>
    <w:uiPriority w:val="99"/>
    <w:semiHidden/>
    <w:unhideWhenUsed/>
    <w:rsid w:val="00FE59FD"/>
    <w:rPr>
      <w:sz w:val="16"/>
      <w:szCs w:val="16"/>
    </w:rPr>
  </w:style>
  <w:style w:type="paragraph" w:styleId="CommentText">
    <w:name w:val="annotation text"/>
    <w:basedOn w:val="Normal"/>
    <w:link w:val="CommentTextChar"/>
    <w:uiPriority w:val="99"/>
    <w:semiHidden/>
    <w:unhideWhenUsed/>
    <w:rsid w:val="00FE59FD"/>
    <w:rPr>
      <w:szCs w:val="20"/>
    </w:rPr>
  </w:style>
  <w:style w:type="character" w:customStyle="1" w:styleId="CommentTextChar">
    <w:name w:val="Comment Text Char"/>
    <w:basedOn w:val="DefaultParagraphFont"/>
    <w:link w:val="CommentText"/>
    <w:uiPriority w:val="99"/>
    <w:semiHidden/>
    <w:rsid w:val="00FE59FD"/>
    <w:rPr>
      <w:rFonts w:ascii="Arial" w:hAnsi="Arial"/>
    </w:rPr>
  </w:style>
  <w:style w:type="paragraph" w:styleId="CommentSubject">
    <w:name w:val="annotation subject"/>
    <w:basedOn w:val="CommentText"/>
    <w:next w:val="CommentText"/>
    <w:link w:val="CommentSubjectChar"/>
    <w:uiPriority w:val="99"/>
    <w:semiHidden/>
    <w:unhideWhenUsed/>
    <w:rsid w:val="00FE59FD"/>
    <w:rPr>
      <w:b/>
      <w:bCs/>
    </w:rPr>
  </w:style>
  <w:style w:type="character" w:customStyle="1" w:styleId="CommentSubjectChar">
    <w:name w:val="Comment Subject Char"/>
    <w:basedOn w:val="CommentTextChar"/>
    <w:link w:val="CommentSubject"/>
    <w:uiPriority w:val="99"/>
    <w:semiHidden/>
    <w:rsid w:val="00FE59FD"/>
    <w:rPr>
      <w:rFonts w:ascii="Arial" w:hAnsi="Arial"/>
      <w:b/>
      <w:bCs/>
    </w:rPr>
  </w:style>
  <w:style w:type="paragraph" w:styleId="BalloonText">
    <w:name w:val="Balloon Text"/>
    <w:basedOn w:val="Normal"/>
    <w:link w:val="BalloonTextChar"/>
    <w:uiPriority w:val="99"/>
    <w:semiHidden/>
    <w:unhideWhenUsed/>
    <w:rsid w:val="00FE59FD"/>
    <w:rPr>
      <w:rFonts w:ascii="Tahoma" w:hAnsi="Tahoma" w:cs="Tahoma"/>
      <w:sz w:val="16"/>
      <w:szCs w:val="16"/>
    </w:rPr>
  </w:style>
  <w:style w:type="character" w:customStyle="1" w:styleId="BalloonTextChar">
    <w:name w:val="Balloon Text Char"/>
    <w:basedOn w:val="DefaultParagraphFont"/>
    <w:link w:val="BalloonText"/>
    <w:uiPriority w:val="99"/>
    <w:semiHidden/>
    <w:rsid w:val="00FE59FD"/>
    <w:rPr>
      <w:rFonts w:ascii="Tahoma" w:hAnsi="Tahoma" w:cs="Tahoma"/>
      <w:sz w:val="16"/>
      <w:szCs w:val="16"/>
    </w:rPr>
  </w:style>
  <w:style w:type="paragraph" w:styleId="NormalWeb">
    <w:name w:val="Normal (Web)"/>
    <w:basedOn w:val="Normal"/>
    <w:uiPriority w:val="99"/>
    <w:semiHidden/>
    <w:unhideWhenUsed/>
    <w:rsid w:val="00607923"/>
    <w:pPr>
      <w:spacing w:before="100" w:beforeAutospacing="1" w:after="100" w:afterAutospacing="1"/>
      <w:jc w:val="left"/>
    </w:pPr>
    <w:rPr>
      <w:rFonts w:ascii="Times New Roman" w:hAnsi="Times New Roman"/>
    </w:rPr>
  </w:style>
  <w:style w:type="character" w:styleId="Strong">
    <w:name w:val="Strong"/>
    <w:basedOn w:val="DefaultParagraphFont"/>
    <w:uiPriority w:val="22"/>
    <w:qFormat/>
    <w:rsid w:val="00607923"/>
    <w:rPr>
      <w:b/>
      <w:bCs/>
    </w:rPr>
  </w:style>
  <w:style w:type="paragraph" w:styleId="ListParagraph">
    <w:name w:val="List Paragraph"/>
    <w:basedOn w:val="Normal"/>
    <w:uiPriority w:val="34"/>
    <w:qFormat/>
    <w:rsid w:val="003F72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ED0"/>
    <w:pPr>
      <w:jc w:val="both"/>
    </w:pPr>
    <w:rPr>
      <w:rFonts w:ascii="Arial" w:hAnsi="Arial"/>
      <w:sz w:val="24"/>
      <w:szCs w:val="24"/>
    </w:rPr>
  </w:style>
  <w:style w:type="paragraph" w:styleId="Heading1">
    <w:name w:val="heading 1"/>
    <w:basedOn w:val="BodyText"/>
    <w:next w:val="BodyText"/>
    <w:qFormat/>
    <w:pPr>
      <w:keepNext/>
      <w:spacing w:before="360" w:after="240"/>
      <w:outlineLvl w:val="0"/>
    </w:pPr>
    <w:rPr>
      <w:b/>
      <w:sz w:val="40"/>
    </w:rPr>
  </w:style>
  <w:style w:type="paragraph" w:styleId="Heading2">
    <w:name w:val="heading 2"/>
    <w:basedOn w:val="Heading1"/>
    <w:next w:val="BodyText"/>
    <w:qFormat/>
    <w:pPr>
      <w:spacing w:after="120"/>
      <w:outlineLvl w:val="1"/>
    </w:pPr>
    <w:rPr>
      <w:sz w:val="36"/>
    </w:rPr>
  </w:style>
  <w:style w:type="paragraph" w:styleId="Heading3">
    <w:name w:val="heading 3"/>
    <w:basedOn w:val="Heading2"/>
    <w:next w:val="BodyText"/>
    <w:qFormat/>
    <w:pPr>
      <w:outlineLvl w:val="2"/>
    </w:pPr>
    <w:rPr>
      <w:sz w:val="32"/>
    </w:rPr>
  </w:style>
  <w:style w:type="paragraph" w:styleId="Heading4">
    <w:name w:val="heading 4"/>
    <w:basedOn w:val="Heading3"/>
    <w:next w:val="BodyText"/>
    <w:qFormat/>
    <w:pPr>
      <w:outlineLvl w:val="3"/>
    </w:pPr>
    <w:rPr>
      <w:sz w:val="28"/>
    </w:rPr>
  </w:style>
  <w:style w:type="paragraph" w:styleId="Heading5">
    <w:name w:val="heading 5"/>
    <w:basedOn w:val="Heading4"/>
    <w:next w:val="BodyText"/>
    <w:qFormat/>
    <w:pPr>
      <w:widowControl w:val="0"/>
      <w:spacing w:before="120"/>
      <w:outlineLvl w:val="4"/>
    </w:pPr>
    <w:rPr>
      <w:snapToGrid w:val="0"/>
      <w:sz w:val="32"/>
    </w:rPr>
  </w:style>
  <w:style w:type="paragraph" w:styleId="Heading6">
    <w:name w:val="heading 6"/>
    <w:basedOn w:val="Normal"/>
    <w:next w:val="Normal"/>
    <w:qFormat/>
    <w:pPr>
      <w:keepNext/>
      <w:jc w:val="right"/>
      <w:outlineLvl w:val="5"/>
    </w:pPr>
    <w:rPr>
      <w:rFonts w:ascii="Swis721 BlkEx BT" w:hAnsi="Swis721 BlkEx BT"/>
      <w:b/>
      <w:i/>
      <w:iCs/>
      <w:sz w:val="52"/>
    </w:rPr>
  </w:style>
  <w:style w:type="paragraph" w:styleId="Heading7">
    <w:name w:val="heading 7"/>
    <w:basedOn w:val="Normal"/>
    <w:next w:val="Normal"/>
    <w:qFormat/>
    <w:pPr>
      <w:keepNext/>
      <w:jc w:val="right"/>
      <w:outlineLvl w:val="6"/>
    </w:pPr>
    <w:rPr>
      <w:rFonts w:cs="Arial"/>
      <w:b/>
      <w:bCs/>
      <w:sz w:val="52"/>
    </w:rPr>
  </w:style>
  <w:style w:type="paragraph" w:styleId="Heading8">
    <w:name w:val="heading 8"/>
    <w:basedOn w:val="Normal"/>
    <w:next w:val="Normal"/>
    <w:qFormat/>
    <w:pPr>
      <w:keepNext/>
      <w:outlineLvl w:val="7"/>
    </w:pPr>
    <w:rPr>
      <w:rFonts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120"/>
    </w:pPr>
    <w:rPr>
      <w:sz w:val="20"/>
    </w:rPr>
  </w:style>
  <w:style w:type="paragraph" w:styleId="Header">
    <w:name w:val="header"/>
    <w:basedOn w:val="BodyText"/>
    <w:next w:val="BodyText"/>
    <w:semiHidden/>
    <w:pPr>
      <w:widowControl w:val="0"/>
      <w:spacing w:after="0"/>
    </w:pPr>
    <w:rPr>
      <w:b/>
      <w:i/>
      <w:snapToGrid w:val="0"/>
      <w:szCs w:val="20"/>
    </w:rPr>
  </w:style>
  <w:style w:type="paragraph" w:styleId="TOC9">
    <w:name w:val="toc 9"/>
    <w:basedOn w:val="Normal"/>
    <w:next w:val="Normal"/>
    <w:autoRedefine/>
    <w:semiHidden/>
    <w:pPr>
      <w:ind w:left="1920"/>
    </w:pPr>
  </w:style>
  <w:style w:type="paragraph" w:styleId="Footer">
    <w:name w:val="footer"/>
    <w:basedOn w:val="Normal"/>
    <w:next w:val="Normal"/>
    <w:link w:val="FooterChar"/>
    <w:uiPriority w:val="99"/>
    <w:rPr>
      <w:sz w:val="20"/>
    </w:rPr>
  </w:style>
  <w:style w:type="paragraph" w:customStyle="1" w:styleId="TOC">
    <w:name w:val="TOC"/>
    <w:basedOn w:val="BodyText"/>
    <w:next w:val="TOC1"/>
    <w:pPr>
      <w:jc w:val="center"/>
    </w:pPr>
    <w:rPr>
      <w:b/>
      <w:sz w:val="32"/>
    </w:rPr>
  </w:style>
  <w:style w:type="paragraph" w:styleId="TOC1">
    <w:name w:val="toc 1"/>
    <w:basedOn w:val="BodyText"/>
    <w:next w:val="TOC2"/>
    <w:uiPriority w:val="39"/>
    <w:pPr>
      <w:tabs>
        <w:tab w:val="right" w:leader="dot" w:pos="9360"/>
      </w:tabs>
      <w:spacing w:after="0"/>
    </w:pPr>
    <w:rPr>
      <w:b/>
      <w:sz w:val="24"/>
    </w:rPr>
  </w:style>
  <w:style w:type="paragraph" w:styleId="TOC2">
    <w:name w:val="toc 2"/>
    <w:basedOn w:val="TOC1"/>
    <w:next w:val="TOC3"/>
    <w:uiPriority w:val="39"/>
    <w:pPr>
      <w:ind w:left="432"/>
    </w:pPr>
    <w:rPr>
      <w:b w:val="0"/>
    </w:rPr>
  </w:style>
  <w:style w:type="paragraph" w:styleId="TOC3">
    <w:name w:val="toc 3"/>
    <w:basedOn w:val="TOC2"/>
    <w:next w:val="Normal"/>
    <w:uiPriority w:val="39"/>
    <w:pPr>
      <w:ind w:left="720"/>
    </w:p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styleId="Caption">
    <w:name w:val="caption"/>
    <w:basedOn w:val="BodyText"/>
    <w:next w:val="BodyText"/>
    <w:qFormat/>
    <w:pPr>
      <w:spacing w:before="120"/>
      <w:jc w:val="center"/>
    </w:pPr>
    <w:rPr>
      <w:bCs/>
      <w:sz w:val="18"/>
      <w:szCs w:val="20"/>
    </w:rPr>
  </w:style>
  <w:style w:type="paragraph" w:styleId="BodyText2">
    <w:name w:val="Body Text 2"/>
    <w:basedOn w:val="BodyText"/>
    <w:next w:val="BodyText"/>
    <w:pPr>
      <w:spacing w:after="0"/>
    </w:pPr>
    <w:rPr>
      <w:b/>
      <w:sz w:val="28"/>
    </w:rPr>
  </w:style>
  <w:style w:type="character" w:styleId="PageNumber">
    <w:name w:val="page number"/>
    <w:basedOn w:val="DefaultParagraphFont"/>
    <w:semiHidden/>
  </w:style>
  <w:style w:type="paragraph" w:customStyle="1" w:styleId="CODETEXT">
    <w:name w:val="CODE TEXT"/>
    <w:basedOn w:val="Normal"/>
    <w:next w:val="BodyText"/>
    <w:pPr>
      <w:spacing w:after="120"/>
      <w:ind w:left="432"/>
    </w:pPr>
    <w:rPr>
      <w:rFonts w:ascii="Courier New" w:hAnsi="Courier New"/>
      <w:sz w:val="22"/>
    </w:rPr>
  </w:style>
  <w:style w:type="character" w:customStyle="1" w:styleId="FooterChar">
    <w:name w:val="Footer Char"/>
    <w:basedOn w:val="DefaultParagraphFont"/>
    <w:link w:val="Footer"/>
    <w:uiPriority w:val="99"/>
    <w:rsid w:val="00DC2A79"/>
    <w:rPr>
      <w:rFonts w:ascii="Arial" w:hAnsi="Arial"/>
      <w:szCs w:val="24"/>
    </w:rPr>
  </w:style>
  <w:style w:type="character" w:styleId="CommentReference">
    <w:name w:val="annotation reference"/>
    <w:basedOn w:val="DefaultParagraphFont"/>
    <w:uiPriority w:val="99"/>
    <w:semiHidden/>
    <w:unhideWhenUsed/>
    <w:rsid w:val="00FE59FD"/>
    <w:rPr>
      <w:sz w:val="16"/>
      <w:szCs w:val="16"/>
    </w:rPr>
  </w:style>
  <w:style w:type="paragraph" w:styleId="CommentText">
    <w:name w:val="annotation text"/>
    <w:basedOn w:val="Normal"/>
    <w:link w:val="CommentTextChar"/>
    <w:uiPriority w:val="99"/>
    <w:semiHidden/>
    <w:unhideWhenUsed/>
    <w:rsid w:val="00FE59FD"/>
    <w:rPr>
      <w:sz w:val="20"/>
      <w:szCs w:val="20"/>
    </w:rPr>
  </w:style>
  <w:style w:type="character" w:customStyle="1" w:styleId="CommentTextChar">
    <w:name w:val="Comment Text Char"/>
    <w:basedOn w:val="DefaultParagraphFont"/>
    <w:link w:val="CommentText"/>
    <w:uiPriority w:val="99"/>
    <w:semiHidden/>
    <w:rsid w:val="00FE59FD"/>
    <w:rPr>
      <w:rFonts w:ascii="Arial" w:hAnsi="Arial"/>
    </w:rPr>
  </w:style>
  <w:style w:type="paragraph" w:styleId="CommentSubject">
    <w:name w:val="annotation subject"/>
    <w:basedOn w:val="CommentText"/>
    <w:next w:val="CommentText"/>
    <w:link w:val="CommentSubjectChar"/>
    <w:uiPriority w:val="99"/>
    <w:semiHidden/>
    <w:unhideWhenUsed/>
    <w:rsid w:val="00FE59FD"/>
    <w:rPr>
      <w:b/>
      <w:bCs/>
    </w:rPr>
  </w:style>
  <w:style w:type="character" w:customStyle="1" w:styleId="CommentSubjectChar">
    <w:name w:val="Comment Subject Char"/>
    <w:basedOn w:val="CommentTextChar"/>
    <w:link w:val="CommentSubject"/>
    <w:uiPriority w:val="99"/>
    <w:semiHidden/>
    <w:rsid w:val="00FE59FD"/>
    <w:rPr>
      <w:rFonts w:ascii="Arial" w:hAnsi="Arial"/>
      <w:b/>
      <w:bCs/>
    </w:rPr>
  </w:style>
  <w:style w:type="paragraph" w:styleId="BalloonText">
    <w:name w:val="Balloon Text"/>
    <w:basedOn w:val="Normal"/>
    <w:link w:val="BalloonTextChar"/>
    <w:uiPriority w:val="99"/>
    <w:semiHidden/>
    <w:unhideWhenUsed/>
    <w:rsid w:val="00FE59FD"/>
    <w:rPr>
      <w:rFonts w:ascii="Tahoma" w:hAnsi="Tahoma" w:cs="Tahoma"/>
      <w:sz w:val="16"/>
      <w:szCs w:val="16"/>
    </w:rPr>
  </w:style>
  <w:style w:type="character" w:customStyle="1" w:styleId="BalloonTextChar">
    <w:name w:val="Balloon Text Char"/>
    <w:basedOn w:val="DefaultParagraphFont"/>
    <w:link w:val="BalloonText"/>
    <w:uiPriority w:val="99"/>
    <w:semiHidden/>
    <w:rsid w:val="00FE59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2377382">
      <w:bodyDiv w:val="1"/>
      <w:marLeft w:val="0"/>
      <w:marRight w:val="0"/>
      <w:marTop w:val="0"/>
      <w:marBottom w:val="0"/>
      <w:divBdr>
        <w:top w:val="none" w:sz="0" w:space="0" w:color="auto"/>
        <w:left w:val="none" w:sz="0" w:space="0" w:color="auto"/>
        <w:bottom w:val="none" w:sz="0" w:space="0" w:color="auto"/>
        <w:right w:val="none" w:sz="0" w:space="0" w:color="auto"/>
      </w:divBdr>
      <w:divsChild>
        <w:div w:id="114265194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696613599">
      <w:bodyDiv w:val="1"/>
      <w:marLeft w:val="0"/>
      <w:marRight w:val="0"/>
      <w:marTop w:val="0"/>
      <w:marBottom w:val="0"/>
      <w:divBdr>
        <w:top w:val="none" w:sz="0" w:space="0" w:color="auto"/>
        <w:left w:val="none" w:sz="0" w:space="0" w:color="auto"/>
        <w:bottom w:val="none" w:sz="0" w:space="0" w:color="auto"/>
        <w:right w:val="none" w:sz="0" w:space="0" w:color="auto"/>
      </w:divBdr>
      <w:divsChild>
        <w:div w:id="10342321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08860054">
      <w:bodyDiv w:val="1"/>
      <w:marLeft w:val="0"/>
      <w:marRight w:val="0"/>
      <w:marTop w:val="0"/>
      <w:marBottom w:val="0"/>
      <w:divBdr>
        <w:top w:val="none" w:sz="0" w:space="0" w:color="auto"/>
        <w:left w:val="none" w:sz="0" w:space="0" w:color="auto"/>
        <w:bottom w:val="none" w:sz="0" w:space="0" w:color="auto"/>
        <w:right w:val="none" w:sz="0" w:space="0" w:color="auto"/>
      </w:divBdr>
      <w:divsChild>
        <w:div w:id="2128349972">
          <w:blockQuote w:val="1"/>
          <w:marLeft w:val="720"/>
          <w:marRight w:val="0"/>
          <w:marTop w:val="100"/>
          <w:marBottom w:val="100"/>
          <w:divBdr>
            <w:top w:val="none" w:sz="0" w:space="0" w:color="auto"/>
            <w:left w:val="none" w:sz="0" w:space="0" w:color="auto"/>
            <w:bottom w:val="none" w:sz="0" w:space="0" w:color="auto"/>
            <w:right w:val="none" w:sz="0" w:space="0" w:color="auto"/>
          </w:divBdr>
        </w:div>
        <w:div w:id="215817536">
          <w:blockQuote w:val="1"/>
          <w:marLeft w:val="720"/>
          <w:marRight w:val="0"/>
          <w:marTop w:val="100"/>
          <w:marBottom w:val="100"/>
          <w:divBdr>
            <w:top w:val="none" w:sz="0" w:space="0" w:color="auto"/>
            <w:left w:val="none" w:sz="0" w:space="0" w:color="auto"/>
            <w:bottom w:val="none" w:sz="0" w:space="0" w:color="auto"/>
            <w:right w:val="none" w:sz="0" w:space="0" w:color="auto"/>
          </w:divBdr>
        </w:div>
        <w:div w:id="499278995">
          <w:blockQuote w:val="1"/>
          <w:marLeft w:val="720"/>
          <w:marRight w:val="0"/>
          <w:marTop w:val="100"/>
          <w:marBottom w:val="100"/>
          <w:divBdr>
            <w:top w:val="none" w:sz="0" w:space="0" w:color="auto"/>
            <w:left w:val="none" w:sz="0" w:space="0" w:color="auto"/>
            <w:bottom w:val="none" w:sz="0" w:space="0" w:color="auto"/>
            <w:right w:val="none" w:sz="0" w:space="0" w:color="auto"/>
          </w:divBdr>
        </w:div>
        <w:div w:id="157578115">
          <w:blockQuote w:val="1"/>
          <w:marLeft w:val="720"/>
          <w:marRight w:val="0"/>
          <w:marTop w:val="100"/>
          <w:marBottom w:val="100"/>
          <w:divBdr>
            <w:top w:val="none" w:sz="0" w:space="0" w:color="auto"/>
            <w:left w:val="none" w:sz="0" w:space="0" w:color="auto"/>
            <w:bottom w:val="none" w:sz="0" w:space="0" w:color="auto"/>
            <w:right w:val="none" w:sz="0" w:space="0" w:color="auto"/>
          </w:divBdr>
        </w:div>
        <w:div w:id="26807152">
          <w:blockQuote w:val="1"/>
          <w:marLeft w:val="720"/>
          <w:marRight w:val="0"/>
          <w:marTop w:val="100"/>
          <w:marBottom w:val="100"/>
          <w:divBdr>
            <w:top w:val="none" w:sz="0" w:space="0" w:color="auto"/>
            <w:left w:val="none" w:sz="0" w:space="0" w:color="auto"/>
            <w:bottom w:val="none" w:sz="0" w:space="0" w:color="auto"/>
            <w:right w:val="none" w:sz="0" w:space="0" w:color="auto"/>
          </w:divBdr>
        </w:div>
        <w:div w:id="1243293466">
          <w:blockQuote w:val="1"/>
          <w:marLeft w:val="720"/>
          <w:marRight w:val="0"/>
          <w:marTop w:val="100"/>
          <w:marBottom w:val="100"/>
          <w:divBdr>
            <w:top w:val="none" w:sz="0" w:space="0" w:color="auto"/>
            <w:left w:val="none" w:sz="0" w:space="0" w:color="auto"/>
            <w:bottom w:val="none" w:sz="0" w:space="0" w:color="auto"/>
            <w:right w:val="none" w:sz="0" w:space="0" w:color="auto"/>
          </w:divBdr>
        </w:div>
        <w:div w:id="921911365">
          <w:blockQuote w:val="1"/>
          <w:marLeft w:val="720"/>
          <w:marRight w:val="0"/>
          <w:marTop w:val="100"/>
          <w:marBottom w:val="100"/>
          <w:divBdr>
            <w:top w:val="none" w:sz="0" w:space="0" w:color="auto"/>
            <w:left w:val="none" w:sz="0" w:space="0" w:color="auto"/>
            <w:bottom w:val="none" w:sz="0" w:space="0" w:color="auto"/>
            <w:right w:val="none" w:sz="0" w:space="0" w:color="auto"/>
          </w:divBdr>
        </w:div>
        <w:div w:id="72333814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1837271">
      <w:bodyDiv w:val="1"/>
      <w:marLeft w:val="0"/>
      <w:marRight w:val="0"/>
      <w:marTop w:val="0"/>
      <w:marBottom w:val="0"/>
      <w:divBdr>
        <w:top w:val="none" w:sz="0" w:space="0" w:color="auto"/>
        <w:left w:val="none" w:sz="0" w:space="0" w:color="auto"/>
        <w:bottom w:val="none" w:sz="0" w:space="0" w:color="auto"/>
        <w:right w:val="none" w:sz="0" w:space="0" w:color="auto"/>
      </w:divBdr>
      <w:divsChild>
        <w:div w:id="797845359">
          <w:blockQuote w:val="1"/>
          <w:marLeft w:val="720"/>
          <w:marRight w:val="0"/>
          <w:marTop w:val="100"/>
          <w:marBottom w:val="100"/>
          <w:divBdr>
            <w:top w:val="none" w:sz="0" w:space="0" w:color="auto"/>
            <w:left w:val="none" w:sz="0" w:space="0" w:color="auto"/>
            <w:bottom w:val="none" w:sz="0" w:space="0" w:color="auto"/>
            <w:right w:val="none" w:sz="0" w:space="0" w:color="auto"/>
          </w:divBdr>
        </w:div>
        <w:div w:id="1365136454">
          <w:blockQuote w:val="1"/>
          <w:marLeft w:val="720"/>
          <w:marRight w:val="0"/>
          <w:marTop w:val="100"/>
          <w:marBottom w:val="100"/>
          <w:divBdr>
            <w:top w:val="none" w:sz="0" w:space="0" w:color="auto"/>
            <w:left w:val="none" w:sz="0" w:space="0" w:color="auto"/>
            <w:bottom w:val="none" w:sz="0" w:space="0" w:color="auto"/>
            <w:right w:val="none" w:sz="0" w:space="0" w:color="auto"/>
          </w:divBdr>
        </w:div>
        <w:div w:id="263807846">
          <w:blockQuote w:val="1"/>
          <w:marLeft w:val="720"/>
          <w:marRight w:val="0"/>
          <w:marTop w:val="100"/>
          <w:marBottom w:val="100"/>
          <w:divBdr>
            <w:top w:val="none" w:sz="0" w:space="0" w:color="auto"/>
            <w:left w:val="none" w:sz="0" w:space="0" w:color="auto"/>
            <w:bottom w:val="none" w:sz="0" w:space="0" w:color="auto"/>
            <w:right w:val="none" w:sz="0" w:space="0" w:color="auto"/>
          </w:divBdr>
        </w:div>
        <w:div w:id="1896819899">
          <w:blockQuote w:val="1"/>
          <w:marLeft w:val="720"/>
          <w:marRight w:val="0"/>
          <w:marTop w:val="100"/>
          <w:marBottom w:val="100"/>
          <w:divBdr>
            <w:top w:val="none" w:sz="0" w:space="0" w:color="auto"/>
            <w:left w:val="none" w:sz="0" w:space="0" w:color="auto"/>
            <w:bottom w:val="none" w:sz="0" w:space="0" w:color="auto"/>
            <w:right w:val="none" w:sz="0" w:space="0" w:color="auto"/>
          </w:divBdr>
        </w:div>
        <w:div w:id="666127247">
          <w:blockQuote w:val="1"/>
          <w:marLeft w:val="720"/>
          <w:marRight w:val="0"/>
          <w:marTop w:val="100"/>
          <w:marBottom w:val="100"/>
          <w:divBdr>
            <w:top w:val="none" w:sz="0" w:space="0" w:color="auto"/>
            <w:left w:val="none" w:sz="0" w:space="0" w:color="auto"/>
            <w:bottom w:val="none" w:sz="0" w:space="0" w:color="auto"/>
            <w:right w:val="none" w:sz="0" w:space="0" w:color="auto"/>
          </w:divBdr>
        </w:div>
        <w:div w:id="1488859240">
          <w:blockQuote w:val="1"/>
          <w:marLeft w:val="720"/>
          <w:marRight w:val="0"/>
          <w:marTop w:val="100"/>
          <w:marBottom w:val="100"/>
          <w:divBdr>
            <w:top w:val="none" w:sz="0" w:space="0" w:color="auto"/>
            <w:left w:val="none" w:sz="0" w:space="0" w:color="auto"/>
            <w:bottom w:val="none" w:sz="0" w:space="0" w:color="auto"/>
            <w:right w:val="none" w:sz="0" w:space="0" w:color="auto"/>
          </w:divBdr>
        </w:div>
        <w:div w:id="301350730">
          <w:blockQuote w:val="1"/>
          <w:marLeft w:val="720"/>
          <w:marRight w:val="0"/>
          <w:marTop w:val="100"/>
          <w:marBottom w:val="100"/>
          <w:divBdr>
            <w:top w:val="none" w:sz="0" w:space="0" w:color="auto"/>
            <w:left w:val="none" w:sz="0" w:space="0" w:color="auto"/>
            <w:bottom w:val="none" w:sz="0" w:space="0" w:color="auto"/>
            <w:right w:val="none" w:sz="0" w:space="0" w:color="auto"/>
          </w:divBdr>
        </w:div>
        <w:div w:id="55269199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3.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8.png"/><Relationship Id="rId16" Type="http://schemas.openxmlformats.org/officeDocument/2006/relationships/image" Target="media/image9.png"/><Relationship Id="rId107" Type="http://schemas.openxmlformats.org/officeDocument/2006/relationships/image" Target="media/image93.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hyperlink" Target="http://www.opssys.com/instantkb/article.aspx?id=12573" TargetMode="External"/><Relationship Id="rId74" Type="http://schemas.openxmlformats.org/officeDocument/2006/relationships/image" Target="media/image63.png"/><Relationship Id="rId79" Type="http://schemas.openxmlformats.org/officeDocument/2006/relationships/image" Target="media/image67.png"/><Relationship Id="rId102" Type="http://schemas.openxmlformats.org/officeDocument/2006/relationships/image" Target="media/image88.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opssys.com/instantkb/article.aspx?id=14203" TargetMode="External"/><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100" Type="http://schemas.openxmlformats.org/officeDocument/2006/relationships/header" Target="header2.xml"/><Relationship Id="rId105" Type="http://schemas.openxmlformats.org/officeDocument/2006/relationships/image" Target="media/image91.png"/><Relationship Id="rId113" Type="http://schemas.openxmlformats.org/officeDocument/2006/relationships/image" Target="media/image99.png"/><Relationship Id="rId118" Type="http://schemas.openxmlformats.org/officeDocument/2006/relationships/image" Target="media/image104.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1.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6.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oleObject" Target="embeddings/oleObject1.bin"/><Relationship Id="rId54" Type="http://schemas.openxmlformats.org/officeDocument/2006/relationships/image" Target="media/image46.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oleObject" Target="embeddings/oleObject2.bin"/><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www.opssys.com/instantkb/article.aspx?id=11044" TargetMode="External"/><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header" Target="header1.xml"/><Relationship Id="rId101" Type="http://schemas.openxmlformats.org/officeDocument/2006/relationships/image" Target="media/image87.png"/><Relationship Id="rId12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5.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0.png"/><Relationship Id="rId120" Type="http://schemas.openxmlformats.org/officeDocument/2006/relationships/image" Target="media/image106.png"/><Relationship Id="rId125"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wmf"/><Relationship Id="rId45" Type="http://schemas.openxmlformats.org/officeDocument/2006/relationships/image" Target="media/image37.png"/><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6.png"/><Relationship Id="rId115" Type="http://schemas.openxmlformats.org/officeDocument/2006/relationships/image" Target="media/image10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526525-76C6-42E2-B92A-2E134C7E1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5693</Words>
  <Characters>29014</Characters>
  <Application>Microsoft Office Word</Application>
  <DocSecurity>0</DocSecurity>
  <Lines>241</Lines>
  <Paragraphs>69</Paragraphs>
  <ScaleCrop>false</ScaleCrop>
  <HeadingPairs>
    <vt:vector size="2" baseType="variant">
      <vt:variant>
        <vt:lpstr>Title</vt:lpstr>
      </vt:variant>
      <vt:variant>
        <vt:i4>1</vt:i4>
      </vt:variant>
    </vt:vector>
  </HeadingPairs>
  <TitlesOfParts>
    <vt:vector size="1" baseType="lpstr">
      <vt:lpstr>Lab Cal</vt:lpstr>
    </vt:vector>
  </TitlesOfParts>
  <Company>Ops Systems</Company>
  <LinksUpToDate>false</LinksUpToDate>
  <CharactersWithSpaces>34638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Cal</dc:title>
  <dc:creator>Melanie</dc:creator>
  <cp:lastModifiedBy>gmiles</cp:lastModifiedBy>
  <cp:revision>2</cp:revision>
  <cp:lastPrinted>2007-03-13T03:13:00Z</cp:lastPrinted>
  <dcterms:created xsi:type="dcterms:W3CDTF">2014-07-23T17:38:00Z</dcterms:created>
  <dcterms:modified xsi:type="dcterms:W3CDTF">2014-07-23T17:38:00Z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185200013</vt:i4>
  </property>
  <property fmtid="{D5CDD505-2E9C-101B-9397-08002B2CF9AE}" pid="3" name="_EmailSubject">
    <vt:lpwstr>Lab Cal Training Guide</vt:lpwstr>
  </property>
  <property fmtid="{D5CDD505-2E9C-101B-9397-08002B2CF9AE}" pid="4" name="_AuthorEmail">
    <vt:lpwstr>ksm@opssys.com</vt:lpwstr>
  </property>
  <property fmtid="{D5CDD505-2E9C-101B-9397-08002B2CF9AE}" pid="5" name="_AuthorEmailDisplayName">
    <vt:lpwstr>K Scott Moehling</vt:lpwstr>
  </property>
  <property fmtid="{D5CDD505-2E9C-101B-9397-08002B2CF9AE}" pid="6" name="_ReviewingToolsShownOnce">
    <vt:lpwstr/>
  </property>
</Properties>
</file>